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BA430" w14:textId="1F05BEE7" w:rsidR="008036DA" w:rsidRDefault="006C0BF1" w:rsidP="006C0BF1">
      <w:pPr>
        <w:spacing w:after="120"/>
        <w:jc w:val="center"/>
        <w:rPr>
          <w:rFonts w:ascii="Calibri" w:hAnsi="Calibri" w:cs="Calibri"/>
          <w:b/>
          <w:sz w:val="28"/>
          <w:szCs w:val="28"/>
        </w:rPr>
      </w:pPr>
      <w:bookmarkStart w:id="0" w:name="_Hlk46843311"/>
      <w:bookmarkStart w:id="1" w:name="_Hlk46845239"/>
      <w:bookmarkEnd w:id="0"/>
      <w:r w:rsidRPr="005B196F">
        <w:rPr>
          <w:rFonts w:ascii="Calibri" w:hAnsi="Calibri" w:cs="Calibri"/>
          <w:b/>
          <w:sz w:val="28"/>
          <w:szCs w:val="28"/>
        </w:rPr>
        <w:t xml:space="preserve">Nutrition Care Process </w:t>
      </w:r>
      <w:r w:rsidR="003972CB">
        <w:rPr>
          <w:rFonts w:ascii="Calibri" w:hAnsi="Calibri" w:cs="Calibri"/>
          <w:b/>
          <w:sz w:val="28"/>
          <w:szCs w:val="28"/>
        </w:rPr>
        <w:t>Clinical Project Group</w:t>
      </w:r>
      <w:r w:rsidRPr="005B196F">
        <w:rPr>
          <w:rFonts w:ascii="Calibri" w:hAnsi="Calibri" w:cs="Calibri"/>
          <w:b/>
          <w:sz w:val="28"/>
          <w:szCs w:val="28"/>
        </w:rPr>
        <w:t xml:space="preserve"> </w:t>
      </w:r>
    </w:p>
    <w:p w14:paraId="3F7EB445" w14:textId="761DA903" w:rsidR="006C0BF1" w:rsidRPr="005B196F" w:rsidRDefault="003972CB" w:rsidP="006C0BF1">
      <w:pPr>
        <w:spacing w:after="120"/>
        <w:jc w:val="center"/>
        <w:rPr>
          <w:rFonts w:ascii="Calibri" w:hAnsi="Calibri" w:cs="Calibri"/>
          <w:b/>
          <w:sz w:val="24"/>
          <w:szCs w:val="24"/>
        </w:rPr>
      </w:pPr>
      <w:r>
        <w:rPr>
          <w:rFonts w:ascii="Calibri" w:hAnsi="Calibri" w:cs="Calibri"/>
          <w:b/>
          <w:sz w:val="24"/>
          <w:szCs w:val="24"/>
        </w:rPr>
        <w:t>September</w:t>
      </w:r>
      <w:r w:rsidR="006C0BF1" w:rsidRPr="005B196F">
        <w:rPr>
          <w:rFonts w:ascii="Calibri" w:hAnsi="Calibri" w:cs="Calibri"/>
          <w:b/>
          <w:sz w:val="24"/>
          <w:szCs w:val="24"/>
        </w:rPr>
        <w:t xml:space="preserve"> 2020</w:t>
      </w:r>
    </w:p>
    <w:p w14:paraId="7AD684B8" w14:textId="77777777" w:rsidR="006C0BF1" w:rsidRPr="005B196F" w:rsidRDefault="006C0BF1" w:rsidP="006C0BF1">
      <w:pPr>
        <w:rPr>
          <w:rFonts w:ascii="Calibri" w:hAnsi="Calibri" w:cs="Calibri"/>
          <w:b/>
        </w:rPr>
      </w:pPr>
    </w:p>
    <w:p w14:paraId="12AE75E4" w14:textId="6500E85E" w:rsidR="006C0BF1" w:rsidRPr="005B196F" w:rsidRDefault="006C0BF1" w:rsidP="006C0BF1">
      <w:pPr>
        <w:spacing w:after="0"/>
        <w:rPr>
          <w:rFonts w:cstheme="minorHAnsi"/>
        </w:rPr>
      </w:pPr>
      <w:r w:rsidRPr="005B196F">
        <w:rPr>
          <w:rFonts w:cstheme="minorHAnsi"/>
          <w:b/>
          <w:bCs/>
        </w:rPr>
        <w:t xml:space="preserve">Issue: </w:t>
      </w:r>
      <w:r w:rsidR="000E2D0C">
        <w:rPr>
          <w:rFonts w:cstheme="minorHAnsi"/>
        </w:rPr>
        <w:t>Pilot concept</w:t>
      </w:r>
      <w:r w:rsidRPr="005B196F">
        <w:rPr>
          <w:rFonts w:cstheme="minorHAnsi"/>
        </w:rPr>
        <w:t xml:space="preserve"> modeling in SNOMED CT</w:t>
      </w:r>
    </w:p>
    <w:p w14:paraId="49ED66CC" w14:textId="77777777" w:rsidR="006C0BF1" w:rsidRPr="005B196F" w:rsidRDefault="006C0BF1" w:rsidP="006C0BF1">
      <w:pPr>
        <w:spacing w:after="0"/>
        <w:rPr>
          <w:rFonts w:cstheme="minorHAnsi"/>
        </w:rPr>
      </w:pPr>
    </w:p>
    <w:p w14:paraId="338D7814" w14:textId="27FEC13C" w:rsidR="006C0BF1" w:rsidRPr="005B196F" w:rsidRDefault="006C0BF1" w:rsidP="006C0BF1">
      <w:pPr>
        <w:spacing w:after="0"/>
        <w:rPr>
          <w:rFonts w:cstheme="minorHAnsi"/>
        </w:rPr>
      </w:pPr>
      <w:r w:rsidRPr="005B196F">
        <w:rPr>
          <w:rFonts w:cstheme="minorHAnsi"/>
          <w:b/>
          <w:bCs/>
        </w:rPr>
        <w:t>Summary</w:t>
      </w:r>
      <w:r w:rsidRPr="005B196F">
        <w:rPr>
          <w:rFonts w:cstheme="minorHAnsi"/>
        </w:rPr>
        <w:t xml:space="preserve">: </w:t>
      </w:r>
    </w:p>
    <w:p w14:paraId="7347DF5A" w14:textId="2750879E" w:rsidR="006C0BF1" w:rsidRPr="005B196F" w:rsidRDefault="006C0BF1" w:rsidP="006C0BF1">
      <w:pPr>
        <w:spacing w:after="0"/>
        <w:rPr>
          <w:rFonts w:cstheme="minorHAnsi"/>
        </w:rPr>
      </w:pPr>
    </w:p>
    <w:p w14:paraId="00240D9C" w14:textId="7923F1A1" w:rsidR="00707567" w:rsidRPr="00707567" w:rsidRDefault="00707567" w:rsidP="000E2D0C">
      <w:pPr>
        <w:pStyle w:val="ListParagraph"/>
        <w:numPr>
          <w:ilvl w:val="0"/>
          <w:numId w:val="6"/>
        </w:numPr>
        <w:rPr>
          <w:rFonts w:cstheme="minorHAnsi"/>
        </w:rPr>
      </w:pPr>
      <w:r>
        <w:rPr>
          <w:rFonts w:cstheme="minorHAnsi"/>
        </w:rPr>
        <w:t>Continued review of SNOMED modeling of pilot terms.</w:t>
      </w:r>
    </w:p>
    <w:p w14:paraId="68EB8987" w14:textId="04D17F4B" w:rsidR="000E2D0C" w:rsidRPr="000E2D0C" w:rsidRDefault="001C216F" w:rsidP="000E2D0C">
      <w:pPr>
        <w:pStyle w:val="ListParagraph"/>
        <w:numPr>
          <w:ilvl w:val="0"/>
          <w:numId w:val="6"/>
        </w:numPr>
        <w:rPr>
          <w:rFonts w:cstheme="minorHAnsi"/>
        </w:rPr>
      </w:pPr>
      <w:r>
        <w:rPr>
          <w:rFonts w:eastAsia="Times New Roman"/>
        </w:rPr>
        <w:t xml:space="preserve">Nutrition diagnoses: </w:t>
      </w:r>
      <w:r w:rsidRPr="001C216F">
        <w:rPr>
          <w:rFonts w:eastAsia="Times New Roman"/>
        </w:rPr>
        <w:t xml:space="preserve">Unsupported beliefs/attitudes about food or nutrition related topics </w:t>
      </w:r>
      <w:r w:rsidR="000E2D0C" w:rsidRPr="00CD6184">
        <w:rPr>
          <w:rFonts w:eastAsia="Times New Roman"/>
        </w:rPr>
        <w:t>(NB-1.2)</w:t>
      </w:r>
      <w:r w:rsidR="000E2D0C">
        <w:rPr>
          <w:rFonts w:eastAsia="Times New Roman"/>
        </w:rPr>
        <w:t xml:space="preserve">, </w:t>
      </w:r>
      <w:r w:rsidRPr="001C216F">
        <w:rPr>
          <w:rFonts w:eastAsia="Times New Roman"/>
        </w:rPr>
        <w:t xml:space="preserve">Not ready for diet/lifestyle change </w:t>
      </w:r>
      <w:r w:rsidR="000E2D0C" w:rsidRPr="00CD6184">
        <w:rPr>
          <w:rFonts w:eastAsia="Times New Roman"/>
        </w:rPr>
        <w:t>(NB-1.3)</w:t>
      </w:r>
      <w:r w:rsidR="000E2D0C">
        <w:rPr>
          <w:rFonts w:eastAsia="Times New Roman"/>
        </w:rPr>
        <w:t xml:space="preserve">, </w:t>
      </w:r>
      <w:proofErr w:type="spellStart"/>
      <w:r w:rsidR="000E2D0C" w:rsidRPr="00CD6184">
        <w:rPr>
          <w:rFonts w:eastAsia="Times New Roman"/>
        </w:rPr>
        <w:t>Self monitoring</w:t>
      </w:r>
      <w:proofErr w:type="spellEnd"/>
      <w:r w:rsidR="000E2D0C" w:rsidRPr="00CD6184">
        <w:rPr>
          <w:rFonts w:eastAsia="Times New Roman"/>
        </w:rPr>
        <w:t xml:space="preserve"> deficit (NB-1.4)</w:t>
      </w:r>
      <w:r w:rsidR="000E2D0C">
        <w:rPr>
          <w:rFonts w:eastAsia="Times New Roman"/>
        </w:rPr>
        <w:t xml:space="preserve">, </w:t>
      </w:r>
      <w:r w:rsidR="000E2D0C" w:rsidRPr="00CD6184">
        <w:rPr>
          <w:rFonts w:eastAsia="Times New Roman"/>
        </w:rPr>
        <w:t>Undesirable food choices (NB-1.7)</w:t>
      </w:r>
      <w:r w:rsidR="006D27FA">
        <w:rPr>
          <w:rFonts w:eastAsia="Times New Roman"/>
        </w:rPr>
        <w:t xml:space="preserve">, </w:t>
      </w:r>
      <w:r w:rsidR="006D27FA" w:rsidRPr="006D27FA">
        <w:rPr>
          <w:rFonts w:eastAsia="Times New Roman"/>
        </w:rPr>
        <w:t xml:space="preserve"> </w:t>
      </w:r>
      <w:r w:rsidR="006D27FA">
        <w:rPr>
          <w:rFonts w:eastAsia="Times New Roman"/>
        </w:rPr>
        <w:t>I</w:t>
      </w:r>
      <w:r w:rsidR="006D27FA" w:rsidRPr="006D27FA">
        <w:rPr>
          <w:rFonts w:eastAsia="Times New Roman"/>
        </w:rPr>
        <w:t>mpaired ability to prepare foods/meals</w:t>
      </w:r>
      <w:r w:rsidR="006D27FA">
        <w:rPr>
          <w:rFonts w:eastAsia="Times New Roman"/>
        </w:rPr>
        <w:t xml:space="preserve"> (NB-2.4)</w:t>
      </w:r>
    </w:p>
    <w:p w14:paraId="09D5D23A" w14:textId="14336902" w:rsidR="000D52ED" w:rsidRPr="000E2D0C" w:rsidRDefault="000D52ED" w:rsidP="000E2D0C">
      <w:pPr>
        <w:pStyle w:val="ListParagraph"/>
        <w:numPr>
          <w:ilvl w:val="0"/>
          <w:numId w:val="6"/>
        </w:numPr>
        <w:rPr>
          <w:rFonts w:cstheme="minorHAnsi"/>
        </w:rPr>
      </w:pPr>
      <w:r>
        <w:rPr>
          <w:rFonts w:eastAsia="Times New Roman"/>
        </w:rPr>
        <w:t xml:space="preserve">The </w:t>
      </w:r>
      <w:hyperlink w:anchor="ModelReviewProcess" w:history="1">
        <w:r w:rsidRPr="000D52ED">
          <w:rPr>
            <w:rStyle w:val="Hyperlink"/>
            <w:rFonts w:eastAsia="Times New Roman"/>
          </w:rPr>
          <w:t>model review process</w:t>
        </w:r>
      </w:hyperlink>
      <w:r>
        <w:rPr>
          <w:rFonts w:eastAsia="Times New Roman"/>
        </w:rPr>
        <w:t xml:space="preserve"> assumptions and steps are summarized at the end of the document.</w:t>
      </w:r>
    </w:p>
    <w:p w14:paraId="7230ABA5" w14:textId="5E61CBE5" w:rsidR="00284F72" w:rsidRDefault="00284F72" w:rsidP="00284F72">
      <w:pPr>
        <w:rPr>
          <w:rFonts w:cstheme="minorHAnsi"/>
        </w:rPr>
      </w:pPr>
    </w:p>
    <w:p w14:paraId="68D7EB01" w14:textId="3F7D93F6" w:rsidR="00284F72" w:rsidRPr="00A00A94" w:rsidRDefault="00284F72" w:rsidP="00284F72">
      <w:pPr>
        <w:rPr>
          <w:rFonts w:cstheme="minorHAnsi"/>
          <w:b/>
          <w:bCs/>
        </w:rPr>
      </w:pPr>
      <w:r w:rsidRPr="00A00A94">
        <w:rPr>
          <w:rFonts w:cstheme="minorHAnsi"/>
          <w:b/>
          <w:bCs/>
        </w:rPr>
        <w:t>Action:</w:t>
      </w:r>
    </w:p>
    <w:p w14:paraId="3F9FBD07" w14:textId="7D814563" w:rsidR="003972CB" w:rsidRPr="006A0EA1" w:rsidRDefault="00284F72" w:rsidP="00B317F8">
      <w:pPr>
        <w:pStyle w:val="ListParagraph"/>
        <w:numPr>
          <w:ilvl w:val="0"/>
          <w:numId w:val="8"/>
        </w:numPr>
        <w:rPr>
          <w:rFonts w:cstheme="minorHAnsi"/>
        </w:rPr>
      </w:pPr>
      <w:r w:rsidRPr="00AE3A7A">
        <w:t xml:space="preserve">Please review the current and suggested </w:t>
      </w:r>
      <w:r w:rsidR="007B7DFE">
        <w:t>next steps</w:t>
      </w:r>
      <w:r w:rsidRPr="00AE3A7A">
        <w:t xml:space="preserve"> </w:t>
      </w:r>
      <w:r w:rsidR="00415397" w:rsidRPr="00AE3A7A">
        <w:t>(see red font)</w:t>
      </w:r>
      <w:r w:rsidR="006A0EA1">
        <w:t xml:space="preserve"> which included </w:t>
      </w:r>
      <w:r w:rsidR="003972CB" w:rsidRPr="006A0EA1">
        <w:rPr>
          <w:rFonts w:cstheme="minorHAnsi"/>
        </w:rPr>
        <w:t xml:space="preserve">feedback from the NCPROC </w:t>
      </w:r>
      <w:r w:rsidR="00AE3A7A" w:rsidRPr="006A0EA1">
        <w:rPr>
          <w:rFonts w:cstheme="minorHAnsi"/>
        </w:rPr>
        <w:t>Classification Subcommittee</w:t>
      </w:r>
      <w:r w:rsidR="006A0EA1">
        <w:rPr>
          <w:rFonts w:cstheme="minorHAnsi"/>
        </w:rPr>
        <w:t xml:space="preserve"> where noted.</w:t>
      </w:r>
    </w:p>
    <w:p w14:paraId="41530456" w14:textId="65D5D475" w:rsidR="00284F72" w:rsidRDefault="00284F72" w:rsidP="00AD0719">
      <w:pPr>
        <w:pStyle w:val="ListParagraph"/>
        <w:numPr>
          <w:ilvl w:val="0"/>
          <w:numId w:val="8"/>
        </w:numPr>
        <w:rPr>
          <w:rFonts w:cstheme="minorHAnsi"/>
        </w:rPr>
      </w:pPr>
      <w:r w:rsidRPr="003972CB">
        <w:rPr>
          <w:rFonts w:cstheme="minorHAnsi"/>
        </w:rPr>
        <w:t xml:space="preserve">What </w:t>
      </w:r>
      <w:r w:rsidR="003972CB">
        <w:rPr>
          <w:rFonts w:cstheme="minorHAnsi"/>
        </w:rPr>
        <w:t xml:space="preserve">further </w:t>
      </w:r>
      <w:r w:rsidRPr="003972CB">
        <w:rPr>
          <w:rFonts w:cstheme="minorHAnsi"/>
        </w:rPr>
        <w:t xml:space="preserve">ideas, questions, or suggestions </w:t>
      </w:r>
      <w:r w:rsidR="003972CB">
        <w:rPr>
          <w:rFonts w:cstheme="minorHAnsi"/>
        </w:rPr>
        <w:t xml:space="preserve">are there </w:t>
      </w:r>
      <w:r w:rsidR="00AE3A7A" w:rsidRPr="003972CB">
        <w:rPr>
          <w:rFonts w:cstheme="minorHAnsi"/>
        </w:rPr>
        <w:t>for the</w:t>
      </w:r>
      <w:r w:rsidR="003972CB">
        <w:rPr>
          <w:rFonts w:cstheme="minorHAnsi"/>
        </w:rPr>
        <w:t xml:space="preserve"> concepts</w:t>
      </w:r>
      <w:r w:rsidR="006A0EA1">
        <w:rPr>
          <w:rFonts w:cstheme="minorHAnsi"/>
        </w:rPr>
        <w:t>? This</w:t>
      </w:r>
      <w:r w:rsidR="003972CB">
        <w:rPr>
          <w:rFonts w:cstheme="minorHAnsi"/>
        </w:rPr>
        <w:t xml:space="preserve"> will be shared with the NCPRO Committee </w:t>
      </w:r>
      <w:r w:rsidR="006A0EA1">
        <w:rPr>
          <w:rFonts w:cstheme="minorHAnsi"/>
        </w:rPr>
        <w:t>because</w:t>
      </w:r>
      <w:r w:rsidR="003972CB">
        <w:rPr>
          <w:rFonts w:cstheme="minorHAnsi"/>
        </w:rPr>
        <w:t xml:space="preserve"> the</w:t>
      </w:r>
      <w:r w:rsidR="006A0EA1">
        <w:rPr>
          <w:rFonts w:cstheme="minorHAnsi"/>
        </w:rPr>
        <w:t>se</w:t>
      </w:r>
      <w:r w:rsidR="003972CB">
        <w:rPr>
          <w:rFonts w:cstheme="minorHAnsi"/>
        </w:rPr>
        <w:t xml:space="preserve"> </w:t>
      </w:r>
      <w:r w:rsidR="006A0EA1">
        <w:rPr>
          <w:rFonts w:cstheme="minorHAnsi"/>
        </w:rPr>
        <w:t xml:space="preserve">are under </w:t>
      </w:r>
      <w:r w:rsidR="003972CB">
        <w:rPr>
          <w:rFonts w:cstheme="minorHAnsi"/>
        </w:rPr>
        <w:t>review.</w:t>
      </w:r>
    </w:p>
    <w:p w14:paraId="1A2BA080" w14:textId="02D5B77D" w:rsidR="003972CB" w:rsidRPr="003972CB" w:rsidRDefault="003972CB" w:rsidP="00AD0719">
      <w:pPr>
        <w:pStyle w:val="ListParagraph"/>
        <w:numPr>
          <w:ilvl w:val="0"/>
          <w:numId w:val="8"/>
        </w:numPr>
        <w:rPr>
          <w:rFonts w:cstheme="minorHAnsi"/>
        </w:rPr>
      </w:pPr>
      <w:r>
        <w:rPr>
          <w:rFonts w:cstheme="minorHAnsi"/>
        </w:rPr>
        <w:t>Modeling will need to re-evaluated once the concepts are clarified.</w:t>
      </w:r>
    </w:p>
    <w:p w14:paraId="5F226F5F" w14:textId="77777777" w:rsidR="00AE0808" w:rsidRPr="005B196F" w:rsidRDefault="00AE0808" w:rsidP="00AE0808">
      <w:pPr>
        <w:spacing w:after="0"/>
        <w:rPr>
          <w:rFonts w:cstheme="minorHAnsi"/>
        </w:rPr>
      </w:pPr>
    </w:p>
    <w:bookmarkEnd w:id="1"/>
    <w:p w14:paraId="0E24D3AA" w14:textId="47C8E089" w:rsidR="001B1AC3" w:rsidRPr="005B196F" w:rsidRDefault="001B1AC3" w:rsidP="001B1AC3">
      <w:pPr>
        <w:spacing w:after="0"/>
        <w:rPr>
          <w:rFonts w:cstheme="minorHAnsi"/>
        </w:rPr>
      </w:pPr>
    </w:p>
    <w:p w14:paraId="0029E529" w14:textId="77777777" w:rsidR="001B1AC3" w:rsidRPr="005B196F" w:rsidRDefault="001B1AC3" w:rsidP="001B1AC3">
      <w:pPr>
        <w:spacing w:after="0"/>
        <w:rPr>
          <w:rFonts w:cstheme="minorHAnsi"/>
        </w:rPr>
      </w:pPr>
    </w:p>
    <w:p w14:paraId="29208ECC" w14:textId="77777777" w:rsidR="003972CB" w:rsidRDefault="003972CB">
      <w:pPr>
        <w:rPr>
          <w:rFonts w:ascii="Calibri" w:eastAsia="Times New Roman" w:hAnsi="Calibri" w:cs="Calibri"/>
          <w:b/>
          <w:bCs/>
          <w:color w:val="000000"/>
          <w:sz w:val="28"/>
          <w:szCs w:val="28"/>
        </w:rPr>
      </w:pPr>
      <w:r>
        <w:rPr>
          <w:rFonts w:ascii="Calibri" w:eastAsia="Times New Roman" w:hAnsi="Calibri" w:cs="Calibri"/>
          <w:b/>
          <w:bCs/>
          <w:color w:val="000000"/>
          <w:sz w:val="28"/>
          <w:szCs w:val="28"/>
        </w:rPr>
        <w:br w:type="page"/>
      </w:r>
    </w:p>
    <w:p w14:paraId="014349B7" w14:textId="5BECDE7F" w:rsidR="00214544" w:rsidRPr="005B196F" w:rsidRDefault="000D52ED" w:rsidP="005B196F">
      <w:pPr>
        <w:shd w:val="clear" w:color="auto" w:fill="8EAADB" w:themeFill="accent1" w:themeFillTint="99"/>
        <w:rPr>
          <w:rFonts w:ascii="Calibri" w:eastAsia="Times New Roman" w:hAnsi="Calibri" w:cs="Calibri"/>
          <w:b/>
          <w:bCs/>
          <w:color w:val="000000"/>
          <w:sz w:val="28"/>
          <w:szCs w:val="28"/>
        </w:rPr>
      </w:pPr>
      <w:r w:rsidRPr="000D52ED">
        <w:rPr>
          <w:rFonts w:ascii="Calibri" w:eastAsia="Times New Roman" w:hAnsi="Calibri" w:cs="Calibri"/>
          <w:b/>
          <w:bCs/>
          <w:color w:val="000000"/>
          <w:sz w:val="28"/>
          <w:szCs w:val="28"/>
        </w:rPr>
        <w:lastRenderedPageBreak/>
        <w:t>Unsupported beliefs/attitudes about food or nutrition related topics (NB-1.2)</w:t>
      </w:r>
    </w:p>
    <w:p w14:paraId="5F1A2DE8" w14:textId="77777777" w:rsidR="00707567" w:rsidRDefault="00707567" w:rsidP="00707567">
      <w:pPr>
        <w:pStyle w:val="ListParagraph"/>
        <w:numPr>
          <w:ilvl w:val="0"/>
          <w:numId w:val="13"/>
        </w:numPr>
        <w:spacing w:after="0" w:line="256" w:lineRule="auto"/>
        <w:rPr>
          <w:rFonts w:eastAsia="Times New Roman"/>
          <w:b/>
          <w:bCs/>
          <w:sz w:val="24"/>
          <w:szCs w:val="24"/>
        </w:rPr>
      </w:pPr>
      <w:r>
        <w:rPr>
          <w:rFonts w:eastAsia="Times New Roman"/>
          <w:b/>
          <w:bCs/>
          <w:sz w:val="24"/>
          <w:szCs w:val="24"/>
        </w:rPr>
        <w:t xml:space="preserve">Current concept mapping </w:t>
      </w:r>
    </w:p>
    <w:p w14:paraId="0A60079C" w14:textId="09CCB957" w:rsidR="00707567" w:rsidRPr="00117062" w:rsidRDefault="00707567" w:rsidP="00707567">
      <w:pPr>
        <w:ind w:left="720"/>
        <w:rPr>
          <w:sz w:val="24"/>
          <w:szCs w:val="24"/>
        </w:rPr>
      </w:pPr>
      <w:r w:rsidRPr="00117062">
        <w:rPr>
          <w:sz w:val="24"/>
          <w:szCs w:val="24"/>
        </w:rPr>
        <w:t xml:space="preserve">SNOMED CT: </w:t>
      </w:r>
      <w:hyperlink r:id="rId11" w:history="1">
        <w:r w:rsidRPr="00707567">
          <w:rPr>
            <w:rStyle w:val="Hyperlink"/>
            <w:sz w:val="24"/>
            <w:szCs w:val="24"/>
          </w:rPr>
          <w:t>118196009 |Value belief finding (finding)|</w:t>
        </w:r>
      </w:hyperlink>
    </w:p>
    <w:p w14:paraId="2110957C" w14:textId="77777777" w:rsidR="00707567" w:rsidRDefault="00707567" w:rsidP="00707567">
      <w:pPr>
        <w:pStyle w:val="ListParagraph"/>
        <w:numPr>
          <w:ilvl w:val="0"/>
          <w:numId w:val="13"/>
        </w:numPr>
        <w:spacing w:after="0" w:line="256" w:lineRule="auto"/>
        <w:rPr>
          <w:rFonts w:eastAsia="Times New Roman"/>
          <w:b/>
          <w:bCs/>
          <w:sz w:val="24"/>
          <w:szCs w:val="24"/>
        </w:rPr>
      </w:pPr>
      <w:r>
        <w:rPr>
          <w:rFonts w:eastAsia="Times New Roman"/>
          <w:b/>
          <w:bCs/>
          <w:sz w:val="24"/>
          <w:szCs w:val="24"/>
        </w:rPr>
        <w:t>Relationships</w:t>
      </w:r>
    </w:p>
    <w:p w14:paraId="7B3F33D0" w14:textId="38ED7C84" w:rsidR="00707567" w:rsidRDefault="00707567" w:rsidP="00707567">
      <w:pPr>
        <w:numPr>
          <w:ilvl w:val="1"/>
          <w:numId w:val="14"/>
        </w:numPr>
        <w:spacing w:after="0" w:line="256" w:lineRule="auto"/>
        <w:rPr>
          <w:rFonts w:eastAsia="Times New Roman"/>
          <w:sz w:val="24"/>
          <w:szCs w:val="24"/>
        </w:rPr>
      </w:pPr>
      <w:r>
        <w:rPr>
          <w:rFonts w:eastAsia="Times New Roman"/>
          <w:sz w:val="24"/>
          <w:szCs w:val="24"/>
        </w:rPr>
        <w:t>None, stated or inferred</w:t>
      </w:r>
    </w:p>
    <w:p w14:paraId="3A7FF80D" w14:textId="09CEADCC" w:rsidR="00707567" w:rsidRDefault="00707567" w:rsidP="00707567">
      <w:pPr>
        <w:spacing w:after="0" w:line="256" w:lineRule="auto"/>
        <w:ind w:left="1440"/>
        <w:rPr>
          <w:rFonts w:eastAsia="Times New Roman"/>
          <w:sz w:val="24"/>
          <w:szCs w:val="24"/>
        </w:rPr>
      </w:pPr>
    </w:p>
    <w:p w14:paraId="58EE166B" w14:textId="7CC1DC58" w:rsidR="00707567" w:rsidRDefault="00707567" w:rsidP="00707567">
      <w:pPr>
        <w:spacing w:after="0" w:line="256" w:lineRule="auto"/>
        <w:ind w:left="720"/>
        <w:rPr>
          <w:rFonts w:eastAsia="Times New Roman"/>
          <w:sz w:val="24"/>
          <w:szCs w:val="24"/>
        </w:rPr>
      </w:pPr>
      <w:r>
        <w:rPr>
          <w:noProof/>
        </w:rPr>
        <w:drawing>
          <wp:inline distT="0" distB="0" distL="0" distR="0" wp14:anchorId="185FA1E9" wp14:editId="7D5960DD">
            <wp:extent cx="3520440" cy="2898648"/>
            <wp:effectExtent l="0" t="0" r="3810" b="0"/>
            <wp:docPr id="62022687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2">
                      <a:extLst>
                        <a:ext uri="{28A0092B-C50C-407E-A947-70E740481C1C}">
                          <a14:useLocalDpi xmlns:a14="http://schemas.microsoft.com/office/drawing/2010/main" val="0"/>
                        </a:ext>
                      </a:extLst>
                    </a:blip>
                    <a:stretch>
                      <a:fillRect/>
                    </a:stretch>
                  </pic:blipFill>
                  <pic:spPr>
                    <a:xfrm>
                      <a:off x="0" y="0"/>
                      <a:ext cx="3520440" cy="2898648"/>
                    </a:xfrm>
                    <a:prstGeom prst="rect">
                      <a:avLst/>
                    </a:prstGeom>
                  </pic:spPr>
                </pic:pic>
              </a:graphicData>
            </a:graphic>
          </wp:inline>
        </w:drawing>
      </w:r>
    </w:p>
    <w:p w14:paraId="342F1C8C" w14:textId="77777777" w:rsidR="00707567" w:rsidRPr="00013E3E" w:rsidRDefault="00707567" w:rsidP="00707567">
      <w:pPr>
        <w:spacing w:after="0" w:line="256" w:lineRule="auto"/>
        <w:ind w:left="720"/>
        <w:rPr>
          <w:rFonts w:eastAsia="Times New Roman"/>
          <w:sz w:val="24"/>
          <w:szCs w:val="24"/>
        </w:rPr>
      </w:pPr>
    </w:p>
    <w:p w14:paraId="4A6901CF" w14:textId="77777777" w:rsidR="00707567" w:rsidRDefault="00707567" w:rsidP="00707567">
      <w:pPr>
        <w:pStyle w:val="ListParagraph"/>
        <w:numPr>
          <w:ilvl w:val="0"/>
          <w:numId w:val="13"/>
        </w:numPr>
        <w:spacing w:after="0" w:line="256" w:lineRule="auto"/>
        <w:rPr>
          <w:rFonts w:eastAsia="Times New Roman"/>
          <w:b/>
          <w:bCs/>
          <w:sz w:val="24"/>
          <w:szCs w:val="24"/>
        </w:rPr>
      </w:pPr>
      <w:r>
        <w:rPr>
          <w:rFonts w:eastAsia="Times New Roman"/>
          <w:b/>
          <w:bCs/>
          <w:sz w:val="24"/>
          <w:szCs w:val="24"/>
        </w:rPr>
        <w:t xml:space="preserve">Fully specified name, preferred term, and synonyms </w:t>
      </w:r>
    </w:p>
    <w:p w14:paraId="3977445B" w14:textId="6C4AB58F" w:rsidR="00707567" w:rsidRDefault="00707567" w:rsidP="00707567">
      <w:pPr>
        <w:ind w:left="720"/>
        <w:rPr>
          <w:sz w:val="24"/>
          <w:szCs w:val="24"/>
        </w:rPr>
      </w:pPr>
      <w:r w:rsidRPr="00013E3E">
        <w:rPr>
          <w:sz w:val="24"/>
          <w:szCs w:val="24"/>
        </w:rPr>
        <w:t xml:space="preserve">NCPT term—not presently in </w:t>
      </w:r>
      <w:r>
        <w:rPr>
          <w:sz w:val="24"/>
          <w:szCs w:val="24"/>
        </w:rPr>
        <w:t>concept, which is good as they do not appear semantically equivalent</w:t>
      </w:r>
    </w:p>
    <w:p w14:paraId="49C3FC97" w14:textId="06FC4009" w:rsidR="00707567" w:rsidRDefault="00707567" w:rsidP="00707567">
      <w:pPr>
        <w:pStyle w:val="ListParagraph"/>
        <w:numPr>
          <w:ilvl w:val="0"/>
          <w:numId w:val="13"/>
        </w:numPr>
        <w:spacing w:after="0" w:line="256" w:lineRule="auto"/>
        <w:rPr>
          <w:rFonts w:eastAsia="Times New Roman"/>
          <w:b/>
          <w:bCs/>
          <w:sz w:val="24"/>
          <w:szCs w:val="24"/>
        </w:rPr>
      </w:pPr>
      <w:r w:rsidRPr="00013E3E">
        <w:rPr>
          <w:rFonts w:eastAsia="Times New Roman"/>
          <w:b/>
          <w:bCs/>
          <w:sz w:val="24"/>
          <w:szCs w:val="24"/>
        </w:rPr>
        <w:t>Substance</w:t>
      </w:r>
      <w:r w:rsidR="003972CB">
        <w:rPr>
          <w:rFonts w:eastAsia="Times New Roman"/>
          <w:b/>
          <w:bCs/>
          <w:sz w:val="24"/>
          <w:szCs w:val="24"/>
        </w:rPr>
        <w:t xml:space="preserve"> or defining attribute</w:t>
      </w:r>
    </w:p>
    <w:p w14:paraId="5AC93F99" w14:textId="58B91864" w:rsidR="00707567" w:rsidRPr="00707567" w:rsidRDefault="00707567" w:rsidP="00707567">
      <w:pPr>
        <w:pStyle w:val="ListParagraph"/>
        <w:spacing w:after="0" w:line="256" w:lineRule="auto"/>
        <w:rPr>
          <w:rFonts w:eastAsia="Times New Roman"/>
          <w:sz w:val="24"/>
          <w:szCs w:val="24"/>
        </w:rPr>
      </w:pPr>
      <w:r w:rsidRPr="00707567">
        <w:rPr>
          <w:rFonts w:eastAsia="Times New Roman"/>
          <w:sz w:val="24"/>
          <w:szCs w:val="24"/>
        </w:rPr>
        <w:t>N/A</w:t>
      </w:r>
    </w:p>
    <w:p w14:paraId="526F4635" w14:textId="77777777" w:rsidR="00707567" w:rsidRDefault="00707567">
      <w:pPr>
        <w:rPr>
          <w:rFonts w:ascii="Calibri" w:eastAsia="Times New Roman" w:hAnsi="Calibri" w:cs="Calibri"/>
          <w:color w:val="000000"/>
        </w:rPr>
      </w:pPr>
    </w:p>
    <w:p w14:paraId="3387CDAE" w14:textId="3D48613D" w:rsidR="00214544" w:rsidRDefault="00707567">
      <w:pPr>
        <w:rPr>
          <w:rFonts w:ascii="Calibri" w:eastAsia="Times New Roman" w:hAnsi="Calibri" w:cs="Calibri"/>
          <w:color w:val="000000"/>
        </w:rPr>
      </w:pPr>
      <w:r>
        <w:rPr>
          <w:rFonts w:ascii="Calibri" w:eastAsia="Times New Roman" w:hAnsi="Calibri" w:cs="Calibri"/>
          <w:color w:val="000000"/>
        </w:rPr>
        <w:t>Current logical model:</w:t>
      </w:r>
    </w:p>
    <w:p w14:paraId="1CC72C77" w14:textId="574468AA" w:rsidR="00CB0C94" w:rsidRDefault="00CB0C94">
      <w:pPr>
        <w:rPr>
          <w:rFonts w:ascii="Calibri" w:eastAsia="Times New Roman" w:hAnsi="Calibri" w:cs="Calibri"/>
          <w:color w:val="000000"/>
        </w:rPr>
      </w:pPr>
      <w:r>
        <w:rPr>
          <w:noProof/>
        </w:rPr>
        <w:drawing>
          <wp:inline distT="0" distB="0" distL="0" distR="0" wp14:anchorId="28096E43" wp14:editId="1A17083F">
            <wp:extent cx="2908300" cy="927100"/>
            <wp:effectExtent l="0" t="0" r="6350" b="6350"/>
            <wp:docPr id="15358100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3">
                      <a:extLst>
                        <a:ext uri="{28A0092B-C50C-407E-A947-70E740481C1C}">
                          <a14:useLocalDpi xmlns:a14="http://schemas.microsoft.com/office/drawing/2010/main" val="0"/>
                        </a:ext>
                      </a:extLst>
                    </a:blip>
                    <a:stretch>
                      <a:fillRect/>
                    </a:stretch>
                  </pic:blipFill>
                  <pic:spPr>
                    <a:xfrm>
                      <a:off x="0" y="0"/>
                      <a:ext cx="2908300" cy="927100"/>
                    </a:xfrm>
                    <a:prstGeom prst="rect">
                      <a:avLst/>
                    </a:prstGeom>
                  </pic:spPr>
                </pic:pic>
              </a:graphicData>
            </a:graphic>
          </wp:inline>
        </w:drawing>
      </w:r>
    </w:p>
    <w:p w14:paraId="76702BA1" w14:textId="4846B294" w:rsidR="006A0EA1" w:rsidRDefault="006A0EA1">
      <w:pPr>
        <w:rPr>
          <w:rFonts w:ascii="Calibri" w:eastAsia="Times New Roman" w:hAnsi="Calibri" w:cs="Calibri"/>
          <w:color w:val="000000"/>
        </w:rPr>
      </w:pPr>
    </w:p>
    <w:p w14:paraId="5B3DB19A" w14:textId="68D358FA" w:rsidR="006A0EA1" w:rsidRDefault="006A0EA1">
      <w:pPr>
        <w:rPr>
          <w:rFonts w:ascii="Calibri" w:eastAsia="Times New Roman" w:hAnsi="Calibri" w:cs="Calibri"/>
          <w:color w:val="000000"/>
        </w:rPr>
      </w:pPr>
    </w:p>
    <w:p w14:paraId="0F096E94" w14:textId="77777777" w:rsidR="006A0EA1" w:rsidRPr="005B196F" w:rsidRDefault="006A0EA1">
      <w:pPr>
        <w:rPr>
          <w:rFonts w:ascii="Calibri" w:eastAsia="Times New Roman" w:hAnsi="Calibri" w:cs="Calibri"/>
          <w:color w:val="000000"/>
        </w:rPr>
      </w:pPr>
    </w:p>
    <w:p w14:paraId="4B8264E1" w14:textId="067393D6" w:rsidR="00707567" w:rsidRPr="00707567" w:rsidRDefault="007B7DFE" w:rsidP="00707567">
      <w:pPr>
        <w:pStyle w:val="ListParagraph"/>
        <w:numPr>
          <w:ilvl w:val="0"/>
          <w:numId w:val="13"/>
        </w:numPr>
        <w:spacing w:after="0" w:line="256" w:lineRule="auto"/>
        <w:rPr>
          <w:rFonts w:eastAsia="Times New Roman"/>
          <w:b/>
          <w:bCs/>
          <w:sz w:val="24"/>
          <w:szCs w:val="24"/>
        </w:rPr>
      </w:pPr>
      <w:r>
        <w:rPr>
          <w:rFonts w:eastAsia="Times New Roman"/>
          <w:b/>
          <w:bCs/>
          <w:sz w:val="24"/>
          <w:szCs w:val="24"/>
        </w:rPr>
        <w:lastRenderedPageBreak/>
        <w:t>Next steps</w:t>
      </w:r>
    </w:p>
    <w:p w14:paraId="4973A022" w14:textId="77777777" w:rsidR="003972CB" w:rsidRPr="003972CB" w:rsidRDefault="003972CB" w:rsidP="003972CB">
      <w:pPr>
        <w:pStyle w:val="ListParagraph"/>
        <w:numPr>
          <w:ilvl w:val="0"/>
          <w:numId w:val="19"/>
        </w:numPr>
        <w:rPr>
          <w:rFonts w:ascii="Calibri" w:eastAsia="Times New Roman" w:hAnsi="Calibri" w:cs="Calibri"/>
          <w:bCs/>
          <w:color w:val="FF0000"/>
        </w:rPr>
      </w:pPr>
      <w:r>
        <w:rPr>
          <w:rFonts w:ascii="Calibri" w:eastAsia="Times New Roman" w:hAnsi="Calibri" w:cs="Calibri"/>
          <w:color w:val="FF0000"/>
        </w:rPr>
        <w:t>Classification Subcommittee notes the following:</w:t>
      </w:r>
    </w:p>
    <w:p w14:paraId="518DEBD7" w14:textId="77777777" w:rsidR="003972CB" w:rsidRDefault="003972CB" w:rsidP="003972CB">
      <w:pPr>
        <w:pStyle w:val="ListParagraph"/>
        <w:numPr>
          <w:ilvl w:val="1"/>
          <w:numId w:val="19"/>
        </w:numPr>
        <w:rPr>
          <w:rFonts w:ascii="Calibri" w:eastAsia="Times New Roman" w:hAnsi="Calibri" w:cs="Calibri"/>
          <w:bCs/>
          <w:color w:val="FF0000"/>
        </w:rPr>
      </w:pPr>
      <w:r w:rsidRPr="003972CB">
        <w:rPr>
          <w:rFonts w:ascii="Calibri" w:eastAsia="Times New Roman" w:hAnsi="Calibri" w:cs="Calibri"/>
          <w:bCs/>
          <w:color w:val="FF0000"/>
        </w:rPr>
        <w:t>Beliefs and Attitudes are separate in SNOMED, thus 2 separate diagnosis concepts are required if needed.</w:t>
      </w:r>
    </w:p>
    <w:p w14:paraId="63D679E5" w14:textId="52F69810" w:rsidR="003972CB" w:rsidRPr="003972CB" w:rsidRDefault="003972CB" w:rsidP="003972CB">
      <w:pPr>
        <w:pStyle w:val="ListParagraph"/>
        <w:numPr>
          <w:ilvl w:val="1"/>
          <w:numId w:val="19"/>
        </w:numPr>
        <w:rPr>
          <w:rFonts w:ascii="Calibri" w:eastAsia="Times New Roman" w:hAnsi="Calibri" w:cs="Calibri"/>
          <w:bCs/>
          <w:color w:val="FF0000"/>
        </w:rPr>
      </w:pPr>
      <w:r w:rsidRPr="003972CB">
        <w:rPr>
          <w:rFonts w:ascii="Calibri" w:eastAsia="Times New Roman" w:hAnsi="Calibri" w:cs="Calibri"/>
          <w:color w:val="FF0000"/>
        </w:rPr>
        <w:t>The ‘or’ between ‘food or nutrition’ is a concern and would require one concept as well. Perhaps ‘nutrition’ could meet this need.</w:t>
      </w:r>
    </w:p>
    <w:p w14:paraId="59347E65" w14:textId="60A622B6" w:rsidR="003972CB" w:rsidRPr="003972CB" w:rsidRDefault="00DE7008" w:rsidP="003972CB">
      <w:pPr>
        <w:pStyle w:val="ListParagraph"/>
        <w:numPr>
          <w:ilvl w:val="0"/>
          <w:numId w:val="19"/>
        </w:numPr>
        <w:rPr>
          <w:rFonts w:ascii="Calibri" w:eastAsia="Times New Roman" w:hAnsi="Calibri" w:cs="Calibri"/>
          <w:bCs/>
          <w:color w:val="FF0000"/>
        </w:rPr>
      </w:pPr>
      <w:r>
        <w:rPr>
          <w:rFonts w:ascii="Calibri" w:eastAsia="Times New Roman" w:hAnsi="Calibri" w:cs="Calibri"/>
          <w:color w:val="FF0000"/>
        </w:rPr>
        <w:t>An e</w:t>
      </w:r>
      <w:r w:rsidR="003972CB">
        <w:rPr>
          <w:rFonts w:ascii="Calibri" w:eastAsia="Times New Roman" w:hAnsi="Calibri" w:cs="Calibri"/>
          <w:color w:val="FF0000"/>
        </w:rPr>
        <w:t xml:space="preserve">xpert </w:t>
      </w:r>
      <w:r>
        <w:rPr>
          <w:rFonts w:ascii="Calibri" w:eastAsia="Times New Roman" w:hAnsi="Calibri" w:cs="Calibri"/>
          <w:color w:val="FF0000"/>
        </w:rPr>
        <w:t xml:space="preserve">suggested two </w:t>
      </w:r>
      <w:r w:rsidR="003972CB">
        <w:rPr>
          <w:rFonts w:ascii="Calibri" w:eastAsia="Times New Roman" w:hAnsi="Calibri" w:cs="Calibri"/>
          <w:color w:val="FF0000"/>
        </w:rPr>
        <w:t>concept</w:t>
      </w:r>
      <w:r>
        <w:rPr>
          <w:rFonts w:ascii="Calibri" w:eastAsia="Times New Roman" w:hAnsi="Calibri" w:cs="Calibri"/>
          <w:color w:val="FF0000"/>
        </w:rPr>
        <w:t>s</w:t>
      </w:r>
      <w:r w:rsidR="003972CB">
        <w:rPr>
          <w:rFonts w:ascii="Calibri" w:eastAsia="Times New Roman" w:hAnsi="Calibri" w:cs="Calibri"/>
          <w:color w:val="FF0000"/>
        </w:rPr>
        <w:t xml:space="preserve"> (from the same expert who worked on the Beliefs/Attitudes nutrition assessment criteria revision for the 2020 Edition, Camella Rising, PhD, RD):</w:t>
      </w:r>
    </w:p>
    <w:p w14:paraId="74F12DE2" w14:textId="3BF7FE20" w:rsidR="003972CB" w:rsidRDefault="00DE7008" w:rsidP="003972CB">
      <w:pPr>
        <w:pStyle w:val="ListParagraph"/>
        <w:numPr>
          <w:ilvl w:val="1"/>
          <w:numId w:val="19"/>
        </w:numPr>
        <w:rPr>
          <w:rFonts w:ascii="Calibri" w:eastAsia="Times New Roman" w:hAnsi="Calibri" w:cs="Calibri"/>
          <w:color w:val="FF0000"/>
        </w:rPr>
      </w:pPr>
      <w:r w:rsidRPr="00DE7008">
        <w:rPr>
          <w:rFonts w:ascii="Calibri" w:eastAsia="Times New Roman" w:hAnsi="Calibri" w:cs="Calibri"/>
          <w:color w:val="FF0000"/>
        </w:rPr>
        <w:t>Nutrition belief finding inconsistent with scientific evidence</w:t>
      </w:r>
      <w:r>
        <w:rPr>
          <w:rFonts w:ascii="Calibri" w:eastAsia="Times New Roman" w:hAnsi="Calibri" w:cs="Calibri"/>
          <w:color w:val="FF0000"/>
        </w:rPr>
        <w:t xml:space="preserve"> (finding) with the current (Value belief finding) concept as the parent</w:t>
      </w:r>
    </w:p>
    <w:p w14:paraId="55F7B185" w14:textId="78CA810B" w:rsidR="00DE7008" w:rsidRDefault="00DE7008" w:rsidP="003972CB">
      <w:pPr>
        <w:pStyle w:val="ListParagraph"/>
        <w:numPr>
          <w:ilvl w:val="1"/>
          <w:numId w:val="19"/>
        </w:numPr>
        <w:rPr>
          <w:rFonts w:ascii="Calibri" w:eastAsia="Times New Roman" w:hAnsi="Calibri" w:cs="Calibri"/>
          <w:color w:val="FF0000"/>
        </w:rPr>
      </w:pPr>
      <w:r w:rsidRPr="00DE7008">
        <w:rPr>
          <w:rFonts w:ascii="Calibri" w:eastAsia="Times New Roman" w:hAnsi="Calibri" w:cs="Calibri"/>
          <w:color w:val="FF0000"/>
        </w:rPr>
        <w:t>Conflicting attitude about nutrition care</w:t>
      </w:r>
      <w:r>
        <w:rPr>
          <w:rFonts w:ascii="Calibri" w:eastAsia="Times New Roman" w:hAnsi="Calibri" w:cs="Calibri"/>
          <w:color w:val="FF0000"/>
        </w:rPr>
        <w:t xml:space="preserve"> (finding) with, </w:t>
      </w:r>
      <w:r w:rsidRPr="00DE7008">
        <w:rPr>
          <w:rFonts w:ascii="Calibri" w:eastAsia="Times New Roman" w:hAnsi="Calibri" w:cs="Calibri"/>
          <w:color w:val="FF0000"/>
        </w:rPr>
        <w:t>365484008 |Finding of attitude (finding)|</w:t>
      </w:r>
      <w:r>
        <w:rPr>
          <w:rFonts w:ascii="Calibri" w:eastAsia="Times New Roman" w:hAnsi="Calibri" w:cs="Calibri"/>
          <w:color w:val="FF0000"/>
        </w:rPr>
        <w:t>, as a possible parent</w:t>
      </w:r>
    </w:p>
    <w:p w14:paraId="0BC58B25" w14:textId="02414E0D" w:rsidR="00DE7008" w:rsidRPr="00DE7008" w:rsidRDefault="00DE7008" w:rsidP="00DE7008">
      <w:pPr>
        <w:pStyle w:val="ListParagraph"/>
        <w:numPr>
          <w:ilvl w:val="0"/>
          <w:numId w:val="19"/>
        </w:numPr>
        <w:rPr>
          <w:rFonts w:ascii="Calibri" w:eastAsia="Times New Roman" w:hAnsi="Calibri" w:cs="Calibri"/>
          <w:color w:val="FF0000"/>
        </w:rPr>
      </w:pPr>
      <w:r>
        <w:rPr>
          <w:rFonts w:ascii="Calibri" w:eastAsia="Times New Roman" w:hAnsi="Calibri" w:cs="Calibri"/>
          <w:color w:val="FF0000"/>
        </w:rPr>
        <w:t xml:space="preserve">Any approach requires clarification of the concept/concepts by the NCPRO Committee. </w:t>
      </w:r>
    </w:p>
    <w:p w14:paraId="32608C6B" w14:textId="55DDC8B3" w:rsidR="001D2CED" w:rsidRPr="005B196F" w:rsidRDefault="001D2CED" w:rsidP="001D2CED">
      <w:pPr>
        <w:pStyle w:val="ListParagraph"/>
        <w:rPr>
          <w:rFonts w:cstheme="minorHAnsi"/>
        </w:rPr>
      </w:pPr>
    </w:p>
    <w:p w14:paraId="384FB1E6" w14:textId="4C9D8B52" w:rsidR="00AE3A7A" w:rsidRDefault="00AE3A7A">
      <w:pPr>
        <w:rPr>
          <w:rFonts w:ascii="Calibri" w:eastAsia="Times New Roman" w:hAnsi="Calibri" w:cs="Calibri"/>
          <w:b/>
          <w:bCs/>
          <w:color w:val="000000"/>
          <w:sz w:val="28"/>
          <w:szCs w:val="28"/>
          <w:u w:val="single"/>
        </w:rPr>
      </w:pPr>
    </w:p>
    <w:p w14:paraId="215F1050" w14:textId="27F33547" w:rsidR="00AE0808" w:rsidRDefault="000D52ED" w:rsidP="000D52ED">
      <w:pPr>
        <w:pStyle w:val="ListParagraph"/>
        <w:shd w:val="clear" w:color="auto" w:fill="A8D08D" w:themeFill="accent6" w:themeFillTint="99"/>
        <w:ind w:left="0"/>
        <w:rPr>
          <w:rFonts w:ascii="Calibri" w:eastAsia="Times New Roman" w:hAnsi="Calibri" w:cs="Calibri"/>
          <w:b/>
          <w:bCs/>
          <w:color w:val="000000"/>
          <w:sz w:val="28"/>
          <w:szCs w:val="28"/>
          <w:u w:val="single"/>
        </w:rPr>
      </w:pPr>
      <w:r w:rsidRPr="000D52ED">
        <w:rPr>
          <w:rFonts w:ascii="Calibri" w:eastAsia="Times New Roman" w:hAnsi="Calibri" w:cs="Calibri"/>
          <w:b/>
          <w:bCs/>
          <w:color w:val="000000"/>
          <w:sz w:val="28"/>
          <w:szCs w:val="28"/>
          <w:u w:val="single"/>
        </w:rPr>
        <w:t>Not ready for diet/lifestyle change (NB-1.3)</w:t>
      </w:r>
    </w:p>
    <w:p w14:paraId="19B2176C" w14:textId="60393F95" w:rsidR="000D52ED" w:rsidRPr="000D52ED" w:rsidRDefault="000D52ED" w:rsidP="000D52ED">
      <w:pPr>
        <w:pStyle w:val="ListParagraph"/>
        <w:ind w:left="0"/>
        <w:rPr>
          <w:rFonts w:ascii="Calibri" w:eastAsia="Times New Roman" w:hAnsi="Calibri" w:cs="Calibri"/>
          <w:color w:val="000000"/>
          <w:sz w:val="28"/>
          <w:szCs w:val="28"/>
        </w:rPr>
      </w:pPr>
    </w:p>
    <w:p w14:paraId="36745C83" w14:textId="77777777" w:rsidR="00707567" w:rsidRPr="00707567" w:rsidRDefault="00707567" w:rsidP="00707567">
      <w:pPr>
        <w:pStyle w:val="ListParagraph"/>
        <w:numPr>
          <w:ilvl w:val="0"/>
          <w:numId w:val="16"/>
        </w:numPr>
        <w:spacing w:after="0" w:line="256" w:lineRule="auto"/>
        <w:rPr>
          <w:rFonts w:eastAsia="Times New Roman"/>
          <w:b/>
          <w:bCs/>
          <w:sz w:val="24"/>
          <w:szCs w:val="24"/>
        </w:rPr>
      </w:pPr>
      <w:r w:rsidRPr="00707567">
        <w:rPr>
          <w:rFonts w:eastAsia="Times New Roman"/>
          <w:b/>
          <w:bCs/>
          <w:sz w:val="24"/>
          <w:szCs w:val="24"/>
        </w:rPr>
        <w:t xml:space="preserve">Current concept mapping </w:t>
      </w:r>
    </w:p>
    <w:p w14:paraId="290DCC75" w14:textId="2D51D6B2" w:rsidR="00707567" w:rsidRPr="00707567" w:rsidRDefault="00707567" w:rsidP="00707567">
      <w:pPr>
        <w:ind w:left="720"/>
        <w:rPr>
          <w:sz w:val="24"/>
          <w:szCs w:val="24"/>
        </w:rPr>
      </w:pPr>
      <w:r w:rsidRPr="00707567">
        <w:rPr>
          <w:sz w:val="24"/>
          <w:szCs w:val="24"/>
        </w:rPr>
        <w:t xml:space="preserve">SNOMED CT: </w:t>
      </w:r>
      <w:r w:rsidR="006E4D6C" w:rsidRPr="006E4D6C">
        <w:rPr>
          <w:sz w:val="24"/>
          <w:szCs w:val="24"/>
        </w:rPr>
        <w:t>422981003 |Incongruent personal values (finding)|</w:t>
      </w:r>
    </w:p>
    <w:p w14:paraId="11696731" w14:textId="75C2DCB6" w:rsidR="00707567" w:rsidRDefault="00707567" w:rsidP="00707567">
      <w:pPr>
        <w:pStyle w:val="ListParagraph"/>
        <w:numPr>
          <w:ilvl w:val="0"/>
          <w:numId w:val="16"/>
        </w:numPr>
        <w:spacing w:after="0" w:line="256" w:lineRule="auto"/>
        <w:rPr>
          <w:rFonts w:eastAsia="Times New Roman"/>
          <w:b/>
          <w:bCs/>
          <w:sz w:val="24"/>
          <w:szCs w:val="24"/>
        </w:rPr>
      </w:pPr>
      <w:r w:rsidRPr="00707567">
        <w:rPr>
          <w:rFonts w:eastAsia="Times New Roman"/>
          <w:b/>
          <w:bCs/>
          <w:sz w:val="24"/>
          <w:szCs w:val="24"/>
        </w:rPr>
        <w:t>Relationships</w:t>
      </w:r>
    </w:p>
    <w:p w14:paraId="6589F393" w14:textId="77777777" w:rsidR="006A0EA1" w:rsidRPr="006A0EA1" w:rsidRDefault="006A0EA1" w:rsidP="006A0EA1">
      <w:pPr>
        <w:spacing w:after="0" w:line="256" w:lineRule="auto"/>
        <w:ind w:left="360"/>
        <w:rPr>
          <w:rFonts w:eastAsia="Times New Roman"/>
          <w:sz w:val="24"/>
          <w:szCs w:val="24"/>
        </w:rPr>
      </w:pPr>
      <w:r w:rsidRPr="006A0EA1">
        <w:rPr>
          <w:rFonts w:eastAsia="Times New Roman"/>
          <w:sz w:val="24"/>
          <w:szCs w:val="24"/>
        </w:rPr>
        <w:t xml:space="preserve">Interprets </w:t>
      </w:r>
      <w:r w:rsidRPr="006A0EA1">
        <w:rPr>
          <w:rFonts w:eastAsia="Times New Roman" w:cstheme="minorHAnsi"/>
          <w:sz w:val="24"/>
          <w:szCs w:val="24"/>
        </w:rPr>
        <w:t>→</w:t>
      </w:r>
      <w:r w:rsidRPr="006A0EA1">
        <w:rPr>
          <w:rFonts w:eastAsia="Times New Roman"/>
          <w:sz w:val="24"/>
          <w:szCs w:val="24"/>
        </w:rPr>
        <w:t xml:space="preserve"> Mental state, behavior/psychosocial function observable (inferred, none stated)</w:t>
      </w:r>
    </w:p>
    <w:p w14:paraId="4F9A17A5" w14:textId="77777777" w:rsidR="006A0EA1" w:rsidRPr="00707567" w:rsidRDefault="006A0EA1" w:rsidP="006A0EA1">
      <w:pPr>
        <w:pStyle w:val="ListParagraph"/>
        <w:spacing w:after="0" w:line="256" w:lineRule="auto"/>
        <w:rPr>
          <w:rFonts w:eastAsia="Times New Roman"/>
          <w:b/>
          <w:bCs/>
          <w:sz w:val="24"/>
          <w:szCs w:val="24"/>
        </w:rPr>
      </w:pPr>
    </w:p>
    <w:p w14:paraId="5F5CA4AA" w14:textId="71AD40E0" w:rsidR="00707567" w:rsidRDefault="00765329" w:rsidP="00765329">
      <w:pPr>
        <w:spacing w:after="0" w:line="256" w:lineRule="auto"/>
        <w:rPr>
          <w:rFonts w:eastAsia="Times New Roman"/>
          <w:sz w:val="24"/>
          <w:szCs w:val="24"/>
        </w:rPr>
      </w:pPr>
      <w:r>
        <w:rPr>
          <w:noProof/>
        </w:rPr>
        <w:drawing>
          <wp:inline distT="0" distB="0" distL="0" distR="0" wp14:anchorId="0A3C8FF6" wp14:editId="00AFF8CA">
            <wp:extent cx="4502150" cy="2781300"/>
            <wp:effectExtent l="0" t="0" r="0" b="0"/>
            <wp:docPr id="76271055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4">
                      <a:extLst>
                        <a:ext uri="{28A0092B-C50C-407E-A947-70E740481C1C}">
                          <a14:useLocalDpi xmlns:a14="http://schemas.microsoft.com/office/drawing/2010/main" val="0"/>
                        </a:ext>
                      </a:extLst>
                    </a:blip>
                    <a:stretch>
                      <a:fillRect/>
                    </a:stretch>
                  </pic:blipFill>
                  <pic:spPr>
                    <a:xfrm>
                      <a:off x="0" y="0"/>
                      <a:ext cx="4502150" cy="2781300"/>
                    </a:xfrm>
                    <a:prstGeom prst="rect">
                      <a:avLst/>
                    </a:prstGeom>
                  </pic:spPr>
                </pic:pic>
              </a:graphicData>
            </a:graphic>
          </wp:inline>
        </w:drawing>
      </w:r>
    </w:p>
    <w:p w14:paraId="1E9ED759" w14:textId="4EB8427B" w:rsidR="00765329" w:rsidRDefault="00765329" w:rsidP="00765329">
      <w:pPr>
        <w:spacing w:after="0" w:line="256" w:lineRule="auto"/>
        <w:rPr>
          <w:rFonts w:eastAsia="Times New Roman"/>
          <w:sz w:val="24"/>
          <w:szCs w:val="24"/>
        </w:rPr>
      </w:pPr>
    </w:p>
    <w:p w14:paraId="0DD3D90B" w14:textId="133A33CB" w:rsidR="00765329" w:rsidRDefault="00765329" w:rsidP="00765329">
      <w:pPr>
        <w:spacing w:after="0" w:line="256" w:lineRule="auto"/>
        <w:rPr>
          <w:rFonts w:eastAsia="Times New Roman"/>
          <w:sz w:val="24"/>
          <w:szCs w:val="24"/>
        </w:rPr>
      </w:pPr>
    </w:p>
    <w:p w14:paraId="3AE1C073" w14:textId="77777777" w:rsidR="00765329" w:rsidRPr="00013E3E" w:rsidRDefault="00765329" w:rsidP="00765329">
      <w:pPr>
        <w:spacing w:after="0" w:line="256" w:lineRule="auto"/>
        <w:rPr>
          <w:rFonts w:eastAsia="Times New Roman"/>
          <w:sz w:val="24"/>
          <w:szCs w:val="24"/>
        </w:rPr>
      </w:pPr>
    </w:p>
    <w:p w14:paraId="0025E787" w14:textId="77777777" w:rsidR="00707567" w:rsidRPr="00707567" w:rsidRDefault="00707567" w:rsidP="00707567">
      <w:pPr>
        <w:pStyle w:val="ListParagraph"/>
        <w:numPr>
          <w:ilvl w:val="0"/>
          <w:numId w:val="16"/>
        </w:numPr>
        <w:spacing w:after="0" w:line="256" w:lineRule="auto"/>
        <w:rPr>
          <w:rFonts w:eastAsia="Times New Roman"/>
          <w:b/>
          <w:bCs/>
          <w:sz w:val="24"/>
          <w:szCs w:val="24"/>
        </w:rPr>
      </w:pPr>
      <w:r w:rsidRPr="00707567">
        <w:rPr>
          <w:rFonts w:eastAsia="Times New Roman"/>
          <w:b/>
          <w:bCs/>
          <w:sz w:val="24"/>
          <w:szCs w:val="24"/>
        </w:rPr>
        <w:t xml:space="preserve">Fully specified name, preferred term, and synonyms </w:t>
      </w:r>
    </w:p>
    <w:p w14:paraId="492FCA62" w14:textId="5BDE9E70" w:rsidR="00707567" w:rsidRPr="00707567" w:rsidRDefault="00707567" w:rsidP="00707567">
      <w:pPr>
        <w:ind w:left="720"/>
        <w:rPr>
          <w:sz w:val="24"/>
          <w:szCs w:val="24"/>
        </w:rPr>
      </w:pPr>
      <w:r w:rsidRPr="00707567">
        <w:rPr>
          <w:sz w:val="24"/>
          <w:szCs w:val="24"/>
        </w:rPr>
        <w:t>NCPT term—not presently in concept, which is good as they do not appear semantically equivalent</w:t>
      </w:r>
      <w:r w:rsidR="00765329">
        <w:rPr>
          <w:sz w:val="24"/>
          <w:szCs w:val="24"/>
        </w:rPr>
        <w:t xml:space="preserve">. </w:t>
      </w:r>
      <w:r w:rsidR="00DE7008">
        <w:rPr>
          <w:sz w:val="24"/>
          <w:szCs w:val="24"/>
        </w:rPr>
        <w:t>NCPT</w:t>
      </w:r>
      <w:r w:rsidR="00765329">
        <w:rPr>
          <w:sz w:val="24"/>
          <w:szCs w:val="24"/>
        </w:rPr>
        <w:t xml:space="preserve"> concept is more specific.</w:t>
      </w:r>
    </w:p>
    <w:p w14:paraId="4973EF1D" w14:textId="77777777" w:rsidR="00707567" w:rsidRDefault="00707567" w:rsidP="00707567">
      <w:pPr>
        <w:ind w:left="720"/>
        <w:rPr>
          <w:sz w:val="24"/>
          <w:szCs w:val="24"/>
        </w:rPr>
      </w:pPr>
    </w:p>
    <w:p w14:paraId="7FA907C5" w14:textId="77777777" w:rsidR="00707567" w:rsidRPr="00707567" w:rsidRDefault="00707567" w:rsidP="00707567">
      <w:pPr>
        <w:pStyle w:val="ListParagraph"/>
        <w:numPr>
          <w:ilvl w:val="0"/>
          <w:numId w:val="16"/>
        </w:numPr>
        <w:spacing w:after="0" w:line="256" w:lineRule="auto"/>
        <w:rPr>
          <w:rFonts w:eastAsia="Times New Roman"/>
          <w:b/>
          <w:bCs/>
          <w:sz w:val="24"/>
          <w:szCs w:val="24"/>
        </w:rPr>
      </w:pPr>
      <w:r w:rsidRPr="00707567">
        <w:rPr>
          <w:rFonts w:eastAsia="Times New Roman"/>
          <w:b/>
          <w:bCs/>
          <w:sz w:val="24"/>
          <w:szCs w:val="24"/>
        </w:rPr>
        <w:t>Substance</w:t>
      </w:r>
    </w:p>
    <w:p w14:paraId="129C0169" w14:textId="77777777" w:rsidR="00707567" w:rsidRPr="00707567" w:rsidRDefault="00707567" w:rsidP="00707567">
      <w:pPr>
        <w:spacing w:after="0" w:line="256" w:lineRule="auto"/>
        <w:ind w:left="720"/>
        <w:rPr>
          <w:rFonts w:eastAsia="Times New Roman"/>
          <w:sz w:val="24"/>
          <w:szCs w:val="24"/>
        </w:rPr>
      </w:pPr>
      <w:r w:rsidRPr="00707567">
        <w:rPr>
          <w:rFonts w:eastAsia="Times New Roman"/>
          <w:sz w:val="24"/>
          <w:szCs w:val="24"/>
        </w:rPr>
        <w:t>N/A</w:t>
      </w:r>
    </w:p>
    <w:p w14:paraId="299243D4" w14:textId="067112B8" w:rsidR="003743D2" w:rsidRDefault="003743D2">
      <w:pPr>
        <w:rPr>
          <w:rFonts w:ascii="Calibri" w:eastAsia="Times New Roman" w:hAnsi="Calibri" w:cs="Calibri"/>
          <w:color w:val="000000"/>
        </w:rPr>
      </w:pPr>
    </w:p>
    <w:p w14:paraId="385D1CB5" w14:textId="2752ABB7" w:rsidR="00707567" w:rsidRDefault="00707567" w:rsidP="00707567">
      <w:pPr>
        <w:rPr>
          <w:rFonts w:ascii="Calibri" w:eastAsia="Times New Roman" w:hAnsi="Calibri" w:cs="Calibri"/>
          <w:color w:val="000000"/>
        </w:rPr>
      </w:pPr>
      <w:r w:rsidRPr="00707567">
        <w:rPr>
          <w:rFonts w:ascii="Calibri" w:eastAsia="Times New Roman" w:hAnsi="Calibri" w:cs="Calibri"/>
          <w:color w:val="000000"/>
        </w:rPr>
        <w:t>Current logical model:</w:t>
      </w:r>
    </w:p>
    <w:p w14:paraId="5825A87A" w14:textId="2CD13697" w:rsidR="00707567" w:rsidRPr="00707567" w:rsidRDefault="00765329" w:rsidP="00707567">
      <w:pPr>
        <w:rPr>
          <w:rFonts w:ascii="Calibri" w:eastAsia="Times New Roman" w:hAnsi="Calibri" w:cs="Calibri"/>
          <w:color w:val="000000"/>
        </w:rPr>
      </w:pPr>
      <w:r>
        <w:rPr>
          <w:noProof/>
        </w:rPr>
        <w:drawing>
          <wp:inline distT="0" distB="0" distL="0" distR="0" wp14:anchorId="7E8145AB" wp14:editId="5A3D98E5">
            <wp:extent cx="5753098" cy="1441450"/>
            <wp:effectExtent l="0" t="0" r="0" b="6350"/>
            <wp:docPr id="116397564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5">
                      <a:extLst>
                        <a:ext uri="{28A0092B-C50C-407E-A947-70E740481C1C}">
                          <a14:useLocalDpi xmlns:a14="http://schemas.microsoft.com/office/drawing/2010/main" val="0"/>
                        </a:ext>
                      </a:extLst>
                    </a:blip>
                    <a:stretch>
                      <a:fillRect/>
                    </a:stretch>
                  </pic:blipFill>
                  <pic:spPr>
                    <a:xfrm>
                      <a:off x="0" y="0"/>
                      <a:ext cx="5753098" cy="1441450"/>
                    </a:xfrm>
                    <a:prstGeom prst="rect">
                      <a:avLst/>
                    </a:prstGeom>
                  </pic:spPr>
                </pic:pic>
              </a:graphicData>
            </a:graphic>
          </wp:inline>
        </w:drawing>
      </w:r>
    </w:p>
    <w:p w14:paraId="672311A9" w14:textId="2FF7639B" w:rsidR="00707567" w:rsidRDefault="007B7DFE" w:rsidP="00707567">
      <w:pPr>
        <w:pStyle w:val="ListParagraph"/>
        <w:numPr>
          <w:ilvl w:val="0"/>
          <w:numId w:val="16"/>
        </w:numPr>
        <w:spacing w:after="0" w:line="256" w:lineRule="auto"/>
        <w:rPr>
          <w:rFonts w:eastAsia="Times New Roman"/>
          <w:b/>
          <w:bCs/>
          <w:sz w:val="24"/>
          <w:szCs w:val="24"/>
        </w:rPr>
      </w:pPr>
      <w:r>
        <w:rPr>
          <w:rFonts w:eastAsia="Times New Roman"/>
          <w:b/>
          <w:bCs/>
          <w:sz w:val="24"/>
          <w:szCs w:val="24"/>
        </w:rPr>
        <w:t>Next steps</w:t>
      </w:r>
    </w:p>
    <w:p w14:paraId="57E8DECF" w14:textId="77777777" w:rsidR="00DE7008" w:rsidRPr="00DE7008" w:rsidRDefault="00DE7008" w:rsidP="00DE7008">
      <w:pPr>
        <w:pStyle w:val="ListParagraph"/>
        <w:numPr>
          <w:ilvl w:val="1"/>
          <w:numId w:val="16"/>
        </w:numPr>
        <w:rPr>
          <w:rFonts w:ascii="Calibri" w:eastAsia="Times New Roman" w:hAnsi="Calibri" w:cs="Calibri"/>
          <w:bCs/>
          <w:color w:val="FF0000"/>
        </w:rPr>
      </w:pPr>
      <w:r w:rsidRPr="00DE7008">
        <w:rPr>
          <w:rFonts w:ascii="Calibri" w:eastAsia="Times New Roman" w:hAnsi="Calibri" w:cs="Calibri"/>
          <w:color w:val="FF0000"/>
        </w:rPr>
        <w:t>Classification Subcommittee notes the following:</w:t>
      </w:r>
    </w:p>
    <w:p w14:paraId="3AE7E321" w14:textId="77777777" w:rsidR="00DE7008" w:rsidRPr="00DE7008" w:rsidRDefault="00DE7008" w:rsidP="00DE7008">
      <w:pPr>
        <w:pStyle w:val="Header"/>
        <w:numPr>
          <w:ilvl w:val="0"/>
          <w:numId w:val="35"/>
        </w:numPr>
        <w:tabs>
          <w:tab w:val="clear" w:pos="4680"/>
          <w:tab w:val="clear" w:pos="9360"/>
          <w:tab w:val="center" w:pos="4320"/>
          <w:tab w:val="right" w:pos="8640"/>
        </w:tabs>
        <w:spacing w:before="60"/>
        <w:rPr>
          <w:rFonts w:ascii="Calibri" w:eastAsia="Times New Roman" w:hAnsi="Calibri" w:cs="Calibri"/>
          <w:color w:val="FF0000"/>
        </w:rPr>
      </w:pPr>
      <w:r w:rsidRPr="00DE7008">
        <w:rPr>
          <w:rFonts w:ascii="Calibri" w:eastAsia="Times New Roman" w:hAnsi="Calibri" w:cs="Calibri"/>
          <w:color w:val="FF0000"/>
        </w:rPr>
        <w:t xml:space="preserve">The concept must have the two ideas diet/lifestyle separated into different diagnoses (if needed), choose only one, or find an expression that encompasses both.  </w:t>
      </w:r>
    </w:p>
    <w:p w14:paraId="6D012AFF" w14:textId="77777777" w:rsidR="00DE7008" w:rsidRPr="00DE7008" w:rsidRDefault="00DE7008" w:rsidP="00DE7008">
      <w:pPr>
        <w:pStyle w:val="Header"/>
        <w:numPr>
          <w:ilvl w:val="0"/>
          <w:numId w:val="35"/>
        </w:numPr>
        <w:tabs>
          <w:tab w:val="clear" w:pos="4680"/>
          <w:tab w:val="clear" w:pos="9360"/>
          <w:tab w:val="center" w:pos="4320"/>
          <w:tab w:val="right" w:pos="8640"/>
        </w:tabs>
        <w:spacing w:before="60"/>
        <w:rPr>
          <w:rFonts w:ascii="Calibri" w:eastAsia="Times New Roman" w:hAnsi="Calibri" w:cs="Calibri"/>
          <w:color w:val="FF0000"/>
        </w:rPr>
      </w:pPr>
      <w:r w:rsidRPr="00DE7008">
        <w:rPr>
          <w:rFonts w:ascii="Calibri" w:eastAsia="Times New Roman" w:hAnsi="Calibri" w:cs="Calibri"/>
          <w:color w:val="FF0000"/>
        </w:rPr>
        <w:t xml:space="preserve">Consider </w:t>
      </w:r>
      <w:r w:rsidRPr="006A0EA1">
        <w:rPr>
          <w:rFonts w:ascii="Calibri" w:eastAsia="Times New Roman" w:hAnsi="Calibri" w:cs="Calibri"/>
          <w:i/>
          <w:iCs/>
          <w:color w:val="FF0000"/>
        </w:rPr>
        <w:t>Not ready for nutrition behavior change</w:t>
      </w:r>
      <w:r w:rsidRPr="00DE7008">
        <w:rPr>
          <w:rFonts w:ascii="Calibri" w:eastAsia="Times New Roman" w:hAnsi="Calibri" w:cs="Calibri"/>
          <w:color w:val="FF0000"/>
        </w:rPr>
        <w:t xml:space="preserve"> or </w:t>
      </w:r>
      <w:r w:rsidRPr="006A0EA1">
        <w:rPr>
          <w:rFonts w:ascii="Calibri" w:eastAsia="Times New Roman" w:hAnsi="Calibri" w:cs="Calibri"/>
          <w:i/>
          <w:iCs/>
          <w:color w:val="FF0000"/>
        </w:rPr>
        <w:t>Absence of readiness for nutrition behavior change</w:t>
      </w:r>
      <w:r w:rsidRPr="00DE7008">
        <w:rPr>
          <w:rFonts w:ascii="Calibri" w:eastAsia="Times New Roman" w:hAnsi="Calibri" w:cs="Calibri"/>
          <w:color w:val="FF0000"/>
        </w:rPr>
        <w:t>.</w:t>
      </w:r>
    </w:p>
    <w:p w14:paraId="60DB79D0" w14:textId="77777777" w:rsidR="00DE7008" w:rsidRPr="00DE7008" w:rsidRDefault="00DE7008" w:rsidP="00DE7008">
      <w:pPr>
        <w:pStyle w:val="Header"/>
        <w:numPr>
          <w:ilvl w:val="0"/>
          <w:numId w:val="35"/>
        </w:numPr>
        <w:tabs>
          <w:tab w:val="clear" w:pos="4680"/>
          <w:tab w:val="clear" w:pos="9360"/>
        </w:tabs>
        <w:spacing w:before="60"/>
        <w:rPr>
          <w:rFonts w:ascii="Calibri" w:eastAsia="Times New Roman" w:hAnsi="Calibri" w:cs="Calibri"/>
          <w:color w:val="FF0000"/>
        </w:rPr>
      </w:pPr>
      <w:r w:rsidRPr="00DE7008">
        <w:rPr>
          <w:rFonts w:ascii="Calibri" w:eastAsia="Times New Roman" w:hAnsi="Calibri" w:cs="Calibri"/>
          <w:color w:val="FF0000"/>
        </w:rPr>
        <w:t>Present mapping, Incongruent personal values, is not consistent with the NCPT concept and would require further examination by Classification for mapping and modeling based on the concept outcome.</w:t>
      </w:r>
    </w:p>
    <w:p w14:paraId="49EEE473" w14:textId="589C9004" w:rsidR="00765329" w:rsidRDefault="00765329" w:rsidP="00765329">
      <w:pPr>
        <w:rPr>
          <w:rFonts w:ascii="Calibri" w:eastAsia="Times New Roman" w:hAnsi="Calibri" w:cs="Calibri"/>
          <w:color w:val="000000"/>
        </w:rPr>
      </w:pPr>
    </w:p>
    <w:p w14:paraId="2D55A42C" w14:textId="094DD727" w:rsidR="00765329" w:rsidRPr="00765329" w:rsidRDefault="00765329" w:rsidP="00765329">
      <w:pPr>
        <w:rPr>
          <w:rFonts w:ascii="Calibri" w:eastAsia="Times New Roman" w:hAnsi="Calibri" w:cs="Calibri"/>
          <w:color w:val="000000"/>
        </w:rPr>
      </w:pPr>
    </w:p>
    <w:p w14:paraId="0F491D8F" w14:textId="0A43A3A6" w:rsidR="000D52ED" w:rsidRDefault="000D52ED" w:rsidP="000D52ED">
      <w:pPr>
        <w:pStyle w:val="ListParagraph"/>
        <w:ind w:left="0"/>
        <w:rPr>
          <w:rFonts w:ascii="Calibri" w:eastAsia="Times New Roman" w:hAnsi="Calibri" w:cs="Calibri"/>
          <w:color w:val="000000"/>
          <w:sz w:val="28"/>
          <w:szCs w:val="28"/>
        </w:rPr>
      </w:pPr>
    </w:p>
    <w:p w14:paraId="3FEB98DC" w14:textId="13712F4E" w:rsidR="00276939" w:rsidRDefault="00276939" w:rsidP="000D52ED">
      <w:pPr>
        <w:pStyle w:val="ListParagraph"/>
        <w:ind w:left="0"/>
        <w:rPr>
          <w:rFonts w:ascii="Calibri" w:eastAsia="Times New Roman" w:hAnsi="Calibri" w:cs="Calibri"/>
          <w:color w:val="000000"/>
          <w:sz w:val="28"/>
          <w:szCs w:val="28"/>
        </w:rPr>
      </w:pPr>
    </w:p>
    <w:p w14:paraId="33CEBF22" w14:textId="77777777" w:rsidR="003743D2" w:rsidRDefault="003743D2">
      <w:pPr>
        <w:rPr>
          <w:rFonts w:ascii="Calibri" w:eastAsia="Times New Roman" w:hAnsi="Calibri" w:cs="Calibri"/>
          <w:b/>
          <w:bCs/>
          <w:color w:val="000000"/>
          <w:sz w:val="28"/>
          <w:szCs w:val="28"/>
          <w:u w:val="single"/>
        </w:rPr>
      </w:pPr>
      <w:r>
        <w:rPr>
          <w:rFonts w:ascii="Calibri" w:eastAsia="Times New Roman" w:hAnsi="Calibri" w:cs="Calibri"/>
          <w:b/>
          <w:bCs/>
          <w:color w:val="000000"/>
          <w:sz w:val="28"/>
          <w:szCs w:val="28"/>
          <w:u w:val="single"/>
        </w:rPr>
        <w:br w:type="page"/>
      </w:r>
    </w:p>
    <w:p w14:paraId="6433DE91" w14:textId="6B40E644" w:rsidR="00743051" w:rsidRPr="00743051" w:rsidRDefault="00743051" w:rsidP="00743051">
      <w:pPr>
        <w:shd w:val="clear" w:color="auto" w:fill="00B0F0"/>
        <w:rPr>
          <w:rFonts w:ascii="Calibri" w:eastAsia="Times New Roman" w:hAnsi="Calibri" w:cs="Calibri"/>
          <w:b/>
          <w:bCs/>
          <w:color w:val="000000"/>
          <w:sz w:val="28"/>
          <w:szCs w:val="28"/>
          <w:u w:val="single"/>
        </w:rPr>
      </w:pPr>
      <w:r w:rsidRPr="00743051">
        <w:rPr>
          <w:rFonts w:ascii="Calibri" w:eastAsia="Times New Roman" w:hAnsi="Calibri" w:cs="Calibri"/>
          <w:b/>
          <w:bCs/>
          <w:color w:val="000000"/>
          <w:sz w:val="28"/>
          <w:szCs w:val="28"/>
          <w:u w:val="single"/>
        </w:rPr>
        <w:lastRenderedPageBreak/>
        <w:t>Undesirable food choices (NB-1.7)</w:t>
      </w:r>
    </w:p>
    <w:p w14:paraId="6A00D486" w14:textId="4B02DB76" w:rsidR="00707567" w:rsidRDefault="00707567" w:rsidP="000D52ED">
      <w:pPr>
        <w:pStyle w:val="ListParagraph"/>
        <w:ind w:left="0"/>
        <w:rPr>
          <w:rFonts w:ascii="Calibri" w:eastAsia="Times New Roman" w:hAnsi="Calibri" w:cs="Calibri"/>
          <w:color w:val="000000"/>
          <w:sz w:val="28"/>
          <w:szCs w:val="28"/>
        </w:rPr>
      </w:pPr>
    </w:p>
    <w:p w14:paraId="78E85F04" w14:textId="77777777" w:rsidR="00707567" w:rsidRPr="00707567" w:rsidRDefault="00707567" w:rsidP="00707567">
      <w:pPr>
        <w:pStyle w:val="ListParagraph"/>
        <w:numPr>
          <w:ilvl w:val="0"/>
          <w:numId w:val="18"/>
        </w:numPr>
        <w:spacing w:after="0" w:line="256" w:lineRule="auto"/>
        <w:rPr>
          <w:rFonts w:eastAsia="Times New Roman"/>
          <w:b/>
          <w:bCs/>
          <w:sz w:val="24"/>
          <w:szCs w:val="24"/>
        </w:rPr>
      </w:pPr>
      <w:r w:rsidRPr="00707567">
        <w:rPr>
          <w:rFonts w:eastAsia="Times New Roman"/>
          <w:b/>
          <w:bCs/>
          <w:sz w:val="24"/>
          <w:szCs w:val="24"/>
        </w:rPr>
        <w:t xml:space="preserve">Current concept mapping </w:t>
      </w:r>
    </w:p>
    <w:p w14:paraId="0592237A" w14:textId="560295D9" w:rsidR="00707567" w:rsidRPr="00707567" w:rsidRDefault="00707567" w:rsidP="00707567">
      <w:pPr>
        <w:ind w:left="720"/>
        <w:rPr>
          <w:sz w:val="24"/>
          <w:szCs w:val="24"/>
        </w:rPr>
      </w:pPr>
      <w:r w:rsidRPr="00707567">
        <w:rPr>
          <w:sz w:val="24"/>
          <w:szCs w:val="24"/>
        </w:rPr>
        <w:t xml:space="preserve">SNOMED CT: </w:t>
      </w:r>
      <w:r w:rsidR="00743051" w:rsidRPr="00743051">
        <w:rPr>
          <w:sz w:val="24"/>
          <w:szCs w:val="24"/>
        </w:rPr>
        <w:t>405241002 |Dietary indiscretion (finding)|</w:t>
      </w:r>
    </w:p>
    <w:p w14:paraId="5267BF15" w14:textId="77777777" w:rsidR="00707567" w:rsidRPr="00707567" w:rsidRDefault="00707567" w:rsidP="00707567">
      <w:pPr>
        <w:pStyle w:val="ListParagraph"/>
        <w:numPr>
          <w:ilvl w:val="0"/>
          <w:numId w:val="18"/>
        </w:numPr>
        <w:spacing w:after="0" w:line="256" w:lineRule="auto"/>
        <w:rPr>
          <w:rFonts w:eastAsia="Times New Roman"/>
          <w:b/>
          <w:bCs/>
          <w:sz w:val="24"/>
          <w:szCs w:val="24"/>
        </w:rPr>
      </w:pPr>
      <w:r w:rsidRPr="00707567">
        <w:rPr>
          <w:rFonts w:eastAsia="Times New Roman"/>
          <w:b/>
          <w:bCs/>
          <w:sz w:val="24"/>
          <w:szCs w:val="24"/>
        </w:rPr>
        <w:t>Relationships</w:t>
      </w:r>
    </w:p>
    <w:p w14:paraId="1F90611E" w14:textId="6EF272CF" w:rsidR="00707567" w:rsidRDefault="00707567" w:rsidP="00707567">
      <w:pPr>
        <w:spacing w:after="0" w:line="256" w:lineRule="auto"/>
        <w:ind w:left="720"/>
        <w:rPr>
          <w:rFonts w:eastAsia="Times New Roman"/>
          <w:sz w:val="24"/>
          <w:szCs w:val="24"/>
        </w:rPr>
      </w:pPr>
      <w:r w:rsidRPr="00707567">
        <w:rPr>
          <w:rFonts w:eastAsia="Times New Roman"/>
          <w:sz w:val="24"/>
          <w:szCs w:val="24"/>
        </w:rPr>
        <w:t xml:space="preserve">Interprets → </w:t>
      </w:r>
      <w:r w:rsidR="00B05156">
        <w:rPr>
          <w:rFonts w:eastAsia="Times New Roman"/>
          <w:sz w:val="24"/>
          <w:szCs w:val="24"/>
        </w:rPr>
        <w:t>Eating feeding/drinking observable</w:t>
      </w:r>
    </w:p>
    <w:p w14:paraId="55290A4E" w14:textId="77777777" w:rsidR="00B05156" w:rsidRPr="00707567" w:rsidRDefault="00B05156" w:rsidP="00707567">
      <w:pPr>
        <w:spacing w:after="0" w:line="256" w:lineRule="auto"/>
        <w:ind w:left="720"/>
        <w:rPr>
          <w:rFonts w:eastAsia="Times New Roman"/>
          <w:sz w:val="24"/>
          <w:szCs w:val="24"/>
        </w:rPr>
      </w:pPr>
    </w:p>
    <w:p w14:paraId="00EA7AEB" w14:textId="673B7D0B" w:rsidR="00707567" w:rsidRPr="00013E3E" w:rsidRDefault="00B05156" w:rsidP="00B05156">
      <w:pPr>
        <w:spacing w:after="0" w:line="256" w:lineRule="auto"/>
        <w:ind w:left="720"/>
        <w:rPr>
          <w:rFonts w:eastAsia="Times New Roman"/>
          <w:sz w:val="24"/>
          <w:szCs w:val="24"/>
        </w:rPr>
      </w:pPr>
      <w:r>
        <w:rPr>
          <w:noProof/>
        </w:rPr>
        <w:drawing>
          <wp:inline distT="0" distB="0" distL="0" distR="0" wp14:anchorId="372B6BBA" wp14:editId="4C856D4C">
            <wp:extent cx="4629150" cy="2343150"/>
            <wp:effectExtent l="0" t="0" r="0" b="0"/>
            <wp:docPr id="19609479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6">
                      <a:extLst>
                        <a:ext uri="{28A0092B-C50C-407E-A947-70E740481C1C}">
                          <a14:useLocalDpi xmlns:a14="http://schemas.microsoft.com/office/drawing/2010/main" val="0"/>
                        </a:ext>
                      </a:extLst>
                    </a:blip>
                    <a:stretch>
                      <a:fillRect/>
                    </a:stretch>
                  </pic:blipFill>
                  <pic:spPr>
                    <a:xfrm>
                      <a:off x="0" y="0"/>
                      <a:ext cx="4629150" cy="2343150"/>
                    </a:xfrm>
                    <a:prstGeom prst="rect">
                      <a:avLst/>
                    </a:prstGeom>
                  </pic:spPr>
                </pic:pic>
              </a:graphicData>
            </a:graphic>
          </wp:inline>
        </w:drawing>
      </w:r>
    </w:p>
    <w:p w14:paraId="3E7A33A2" w14:textId="77777777" w:rsidR="00707567" w:rsidRPr="00707567" w:rsidRDefault="00707567" w:rsidP="00707567">
      <w:pPr>
        <w:pStyle w:val="ListParagraph"/>
        <w:numPr>
          <w:ilvl w:val="0"/>
          <w:numId w:val="18"/>
        </w:numPr>
        <w:spacing w:after="0" w:line="256" w:lineRule="auto"/>
        <w:rPr>
          <w:rFonts w:eastAsia="Times New Roman"/>
          <w:b/>
          <w:bCs/>
          <w:sz w:val="24"/>
          <w:szCs w:val="24"/>
        </w:rPr>
      </w:pPr>
      <w:r w:rsidRPr="00707567">
        <w:rPr>
          <w:rFonts w:eastAsia="Times New Roman"/>
          <w:b/>
          <w:bCs/>
          <w:sz w:val="24"/>
          <w:szCs w:val="24"/>
        </w:rPr>
        <w:t xml:space="preserve">Fully specified name, preferred term, and synonyms </w:t>
      </w:r>
    </w:p>
    <w:p w14:paraId="49CCB32A" w14:textId="7C358E88" w:rsidR="00707567" w:rsidRDefault="00707567" w:rsidP="00707567">
      <w:pPr>
        <w:ind w:left="720"/>
        <w:rPr>
          <w:sz w:val="24"/>
          <w:szCs w:val="24"/>
        </w:rPr>
      </w:pPr>
      <w:r w:rsidRPr="00707567">
        <w:rPr>
          <w:sz w:val="24"/>
          <w:szCs w:val="24"/>
        </w:rPr>
        <w:t>NCPT term—not presently in concept</w:t>
      </w:r>
      <w:r w:rsidR="00D61D84">
        <w:rPr>
          <w:sz w:val="24"/>
          <w:szCs w:val="24"/>
        </w:rPr>
        <w:t>.</w:t>
      </w:r>
    </w:p>
    <w:p w14:paraId="2DAA028D" w14:textId="77777777" w:rsidR="00D61D84" w:rsidRDefault="00D61D84" w:rsidP="00707567">
      <w:pPr>
        <w:ind w:left="720"/>
        <w:rPr>
          <w:sz w:val="24"/>
          <w:szCs w:val="24"/>
        </w:rPr>
      </w:pPr>
    </w:p>
    <w:p w14:paraId="4D023730" w14:textId="77777777" w:rsidR="00707567" w:rsidRPr="00707567" w:rsidRDefault="00707567" w:rsidP="00707567">
      <w:pPr>
        <w:pStyle w:val="ListParagraph"/>
        <w:numPr>
          <w:ilvl w:val="0"/>
          <w:numId w:val="18"/>
        </w:numPr>
        <w:spacing w:after="0" w:line="256" w:lineRule="auto"/>
        <w:rPr>
          <w:rFonts w:eastAsia="Times New Roman"/>
          <w:b/>
          <w:bCs/>
          <w:sz w:val="24"/>
          <w:szCs w:val="24"/>
        </w:rPr>
      </w:pPr>
      <w:r w:rsidRPr="00707567">
        <w:rPr>
          <w:rFonts w:eastAsia="Times New Roman"/>
          <w:b/>
          <w:bCs/>
          <w:sz w:val="24"/>
          <w:szCs w:val="24"/>
        </w:rPr>
        <w:t>Substance</w:t>
      </w:r>
    </w:p>
    <w:p w14:paraId="690BF99D" w14:textId="77777777" w:rsidR="00707567" w:rsidRPr="00707567" w:rsidRDefault="00707567" w:rsidP="00707567">
      <w:pPr>
        <w:spacing w:after="0" w:line="256" w:lineRule="auto"/>
        <w:ind w:left="720"/>
        <w:rPr>
          <w:rFonts w:eastAsia="Times New Roman"/>
          <w:sz w:val="24"/>
          <w:szCs w:val="24"/>
        </w:rPr>
      </w:pPr>
      <w:r w:rsidRPr="00707567">
        <w:rPr>
          <w:rFonts w:eastAsia="Times New Roman"/>
          <w:sz w:val="24"/>
          <w:szCs w:val="24"/>
        </w:rPr>
        <w:t>N/A</w:t>
      </w:r>
    </w:p>
    <w:p w14:paraId="0B73D953" w14:textId="77777777" w:rsidR="00707567" w:rsidRDefault="00707567" w:rsidP="00707567">
      <w:pPr>
        <w:rPr>
          <w:rFonts w:ascii="Calibri" w:eastAsia="Times New Roman" w:hAnsi="Calibri" w:cs="Calibri"/>
          <w:color w:val="000000"/>
        </w:rPr>
      </w:pPr>
    </w:p>
    <w:p w14:paraId="7664FE18" w14:textId="77777777" w:rsidR="00707567" w:rsidRDefault="00707567" w:rsidP="00707567">
      <w:pPr>
        <w:rPr>
          <w:rFonts w:ascii="Calibri" w:eastAsia="Times New Roman" w:hAnsi="Calibri" w:cs="Calibri"/>
          <w:color w:val="000000"/>
        </w:rPr>
      </w:pPr>
      <w:r w:rsidRPr="00707567">
        <w:rPr>
          <w:rFonts w:ascii="Calibri" w:eastAsia="Times New Roman" w:hAnsi="Calibri" w:cs="Calibri"/>
          <w:color w:val="000000"/>
        </w:rPr>
        <w:t>Current logical model:</w:t>
      </w:r>
    </w:p>
    <w:p w14:paraId="1B74E0B9" w14:textId="06634CE9" w:rsidR="00707567" w:rsidRDefault="006A0EA1" w:rsidP="00707567">
      <w:pPr>
        <w:rPr>
          <w:rFonts w:ascii="Calibri" w:eastAsia="Times New Roman" w:hAnsi="Calibri" w:cs="Calibri"/>
          <w:color w:val="000000"/>
        </w:rPr>
      </w:pPr>
      <w:r>
        <w:rPr>
          <w:rFonts w:ascii="Calibri" w:eastAsia="Times New Roman" w:hAnsi="Calibri" w:cs="Calibri"/>
          <w:noProof/>
          <w:color w:val="000000"/>
        </w:rPr>
        <w:drawing>
          <wp:inline distT="0" distB="0" distL="0" distR="0" wp14:anchorId="2BF97938" wp14:editId="17081958">
            <wp:extent cx="5943600" cy="14979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497965"/>
                    </a:xfrm>
                    <a:prstGeom prst="rect">
                      <a:avLst/>
                    </a:prstGeom>
                    <a:noFill/>
                    <a:ln>
                      <a:noFill/>
                    </a:ln>
                  </pic:spPr>
                </pic:pic>
              </a:graphicData>
            </a:graphic>
          </wp:inline>
        </w:drawing>
      </w:r>
    </w:p>
    <w:p w14:paraId="2A8A45F6" w14:textId="15AAB481" w:rsidR="006A0EA1" w:rsidRDefault="006A0EA1" w:rsidP="00707567">
      <w:pPr>
        <w:rPr>
          <w:rFonts w:ascii="Calibri" w:eastAsia="Times New Roman" w:hAnsi="Calibri" w:cs="Calibri"/>
          <w:color w:val="000000"/>
        </w:rPr>
      </w:pPr>
    </w:p>
    <w:p w14:paraId="50DB6CF0" w14:textId="0CEF163F" w:rsidR="006A0EA1" w:rsidRDefault="006A0EA1" w:rsidP="00707567">
      <w:pPr>
        <w:rPr>
          <w:rFonts w:ascii="Calibri" w:eastAsia="Times New Roman" w:hAnsi="Calibri" w:cs="Calibri"/>
          <w:color w:val="000000"/>
        </w:rPr>
      </w:pPr>
    </w:p>
    <w:p w14:paraId="4B35274F" w14:textId="77777777" w:rsidR="006A0EA1" w:rsidRPr="00707567" w:rsidRDefault="006A0EA1" w:rsidP="00707567">
      <w:pPr>
        <w:rPr>
          <w:rFonts w:ascii="Calibri" w:eastAsia="Times New Roman" w:hAnsi="Calibri" w:cs="Calibri"/>
          <w:color w:val="000000"/>
        </w:rPr>
      </w:pPr>
    </w:p>
    <w:p w14:paraId="6DDDD260" w14:textId="77777777" w:rsidR="00707567" w:rsidRPr="00707567" w:rsidRDefault="00707567" w:rsidP="00707567">
      <w:pPr>
        <w:pStyle w:val="ListParagraph"/>
        <w:numPr>
          <w:ilvl w:val="0"/>
          <w:numId w:val="18"/>
        </w:numPr>
        <w:spacing w:after="0" w:line="256" w:lineRule="auto"/>
        <w:rPr>
          <w:rFonts w:eastAsia="Times New Roman"/>
          <w:b/>
          <w:bCs/>
          <w:sz w:val="24"/>
          <w:szCs w:val="24"/>
        </w:rPr>
      </w:pPr>
      <w:r w:rsidRPr="4C1DF144">
        <w:rPr>
          <w:rFonts w:eastAsia="Times New Roman"/>
          <w:b/>
          <w:bCs/>
          <w:sz w:val="24"/>
          <w:szCs w:val="24"/>
        </w:rPr>
        <w:lastRenderedPageBreak/>
        <w:t>Proposal</w:t>
      </w:r>
    </w:p>
    <w:p w14:paraId="47AA1F6C" w14:textId="38CD1CE8" w:rsidR="00707567" w:rsidRDefault="00707567" w:rsidP="000D52ED">
      <w:pPr>
        <w:pStyle w:val="ListParagraph"/>
        <w:ind w:left="0"/>
        <w:rPr>
          <w:rFonts w:ascii="Calibri" w:eastAsia="Times New Roman" w:hAnsi="Calibri" w:cs="Calibri"/>
          <w:color w:val="000000"/>
          <w:sz w:val="28"/>
          <w:szCs w:val="28"/>
        </w:rPr>
      </w:pPr>
    </w:p>
    <w:p w14:paraId="2FDAC6AD" w14:textId="706E0242" w:rsidR="00276939" w:rsidRDefault="00D61D84" w:rsidP="001154F4">
      <w:pPr>
        <w:pStyle w:val="ListParagraph"/>
        <w:numPr>
          <w:ilvl w:val="1"/>
          <w:numId w:val="18"/>
        </w:numPr>
        <w:rPr>
          <w:color w:val="FF0000"/>
        </w:rPr>
      </w:pPr>
      <w:r w:rsidRPr="003743D2">
        <w:rPr>
          <w:color w:val="FF0000"/>
        </w:rPr>
        <w:t>eNCPT synonym is Unbalanced diet. This was rejected as a synonym of Dietary indiscretion because it has its own concept in SNOMED: 424890008 |Unbalanced diet (finding)|</w:t>
      </w:r>
    </w:p>
    <w:p w14:paraId="51DCF610" w14:textId="1BA36333" w:rsidR="00CC5F46" w:rsidRPr="00CC5F46" w:rsidRDefault="00CC5F46" w:rsidP="00CC5F46">
      <w:pPr>
        <w:pStyle w:val="ListParagraph"/>
        <w:numPr>
          <w:ilvl w:val="1"/>
          <w:numId w:val="18"/>
        </w:numPr>
        <w:rPr>
          <w:color w:val="FF0000"/>
        </w:rPr>
      </w:pPr>
      <w:r>
        <w:rPr>
          <w:color w:val="FF0000"/>
        </w:rPr>
        <w:t>Recommend c</w:t>
      </w:r>
      <w:r w:rsidRPr="52A128C6">
        <w:rPr>
          <w:color w:val="FF0000"/>
        </w:rPr>
        <w:t xml:space="preserve">hange mapping to this </w:t>
      </w:r>
      <w:r w:rsidRPr="003743D2">
        <w:rPr>
          <w:color w:val="FF0000"/>
        </w:rPr>
        <w:t>424890008 |Unbalanced diet (finding)|</w:t>
      </w:r>
    </w:p>
    <w:p w14:paraId="47598F58" w14:textId="77777777" w:rsidR="00CC5F46" w:rsidRPr="003743D2" w:rsidRDefault="00CC5F46" w:rsidP="00CC5F46">
      <w:pPr>
        <w:pStyle w:val="ListParagraph"/>
        <w:ind w:left="1440"/>
        <w:rPr>
          <w:color w:val="FF0000"/>
        </w:rPr>
      </w:pPr>
    </w:p>
    <w:p w14:paraId="41C3A65D" w14:textId="275DB08E" w:rsidR="00D61D84" w:rsidRDefault="00D61D84" w:rsidP="00D61D84">
      <w:pPr>
        <w:ind w:left="720"/>
        <w:rPr>
          <w:sz w:val="24"/>
          <w:szCs w:val="24"/>
        </w:rPr>
      </w:pPr>
      <w:r>
        <w:rPr>
          <w:noProof/>
        </w:rPr>
        <w:drawing>
          <wp:inline distT="0" distB="0" distL="0" distR="0" wp14:anchorId="1D22BE90" wp14:editId="29D8E38B">
            <wp:extent cx="4064000" cy="2362200"/>
            <wp:effectExtent l="0" t="0" r="0" b="0"/>
            <wp:docPr id="68234095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8">
                      <a:extLst>
                        <a:ext uri="{28A0092B-C50C-407E-A947-70E740481C1C}">
                          <a14:useLocalDpi xmlns:a14="http://schemas.microsoft.com/office/drawing/2010/main" val="0"/>
                        </a:ext>
                      </a:extLst>
                    </a:blip>
                    <a:stretch>
                      <a:fillRect/>
                    </a:stretch>
                  </pic:blipFill>
                  <pic:spPr>
                    <a:xfrm>
                      <a:off x="0" y="0"/>
                      <a:ext cx="4064000" cy="2362200"/>
                    </a:xfrm>
                    <a:prstGeom prst="rect">
                      <a:avLst/>
                    </a:prstGeom>
                  </pic:spPr>
                </pic:pic>
              </a:graphicData>
            </a:graphic>
          </wp:inline>
        </w:drawing>
      </w:r>
    </w:p>
    <w:p w14:paraId="387ABA7E" w14:textId="4BDD8A58" w:rsidR="006D27FA" w:rsidRDefault="006D27FA" w:rsidP="006D27FA">
      <w:pPr>
        <w:rPr>
          <w:sz w:val="24"/>
          <w:szCs w:val="24"/>
        </w:rPr>
      </w:pPr>
    </w:p>
    <w:p w14:paraId="0D113B52" w14:textId="77777777" w:rsidR="006D27FA" w:rsidRPr="006D27FA" w:rsidRDefault="006D27FA" w:rsidP="006D27FA">
      <w:pPr>
        <w:rPr>
          <w:sz w:val="24"/>
          <w:szCs w:val="24"/>
        </w:rPr>
      </w:pPr>
    </w:p>
    <w:p w14:paraId="7C0EA89D" w14:textId="5F97B8A5" w:rsidR="006D27FA" w:rsidRPr="00743051" w:rsidRDefault="006D27FA" w:rsidP="00415397">
      <w:pPr>
        <w:shd w:val="clear" w:color="auto" w:fill="FFFF00"/>
        <w:rPr>
          <w:rFonts w:ascii="Calibri" w:eastAsia="Times New Roman" w:hAnsi="Calibri" w:cs="Calibri"/>
          <w:b/>
          <w:bCs/>
          <w:color w:val="000000"/>
          <w:sz w:val="28"/>
          <w:szCs w:val="28"/>
          <w:u w:val="single"/>
        </w:rPr>
      </w:pPr>
      <w:r>
        <w:rPr>
          <w:rFonts w:ascii="Calibri" w:eastAsia="Times New Roman" w:hAnsi="Calibri" w:cs="Calibri"/>
          <w:b/>
          <w:bCs/>
          <w:color w:val="000000"/>
          <w:sz w:val="28"/>
          <w:szCs w:val="28"/>
          <w:u w:val="single"/>
        </w:rPr>
        <w:t>Impaired ability to prepare food/meals (NB-2.4)</w:t>
      </w:r>
    </w:p>
    <w:p w14:paraId="331784B6" w14:textId="77777777" w:rsidR="006D27FA" w:rsidRPr="00707567" w:rsidRDefault="006D27FA" w:rsidP="006D27FA">
      <w:pPr>
        <w:pStyle w:val="ListParagraph"/>
        <w:numPr>
          <w:ilvl w:val="0"/>
          <w:numId w:val="28"/>
        </w:numPr>
        <w:spacing w:after="0" w:line="256" w:lineRule="auto"/>
        <w:rPr>
          <w:rFonts w:eastAsia="Times New Roman"/>
          <w:b/>
          <w:bCs/>
          <w:sz w:val="24"/>
          <w:szCs w:val="24"/>
        </w:rPr>
      </w:pPr>
      <w:r w:rsidRPr="00707567">
        <w:rPr>
          <w:rFonts w:eastAsia="Times New Roman"/>
          <w:b/>
          <w:bCs/>
          <w:sz w:val="24"/>
          <w:szCs w:val="24"/>
        </w:rPr>
        <w:t xml:space="preserve">Current concept mapping </w:t>
      </w:r>
    </w:p>
    <w:p w14:paraId="284AFE14" w14:textId="43640B05" w:rsidR="006D27FA" w:rsidRPr="00707567" w:rsidRDefault="006D27FA" w:rsidP="006D27FA">
      <w:pPr>
        <w:ind w:left="720"/>
        <w:rPr>
          <w:sz w:val="24"/>
          <w:szCs w:val="24"/>
        </w:rPr>
      </w:pPr>
      <w:r w:rsidRPr="00707567">
        <w:rPr>
          <w:sz w:val="24"/>
          <w:szCs w:val="24"/>
        </w:rPr>
        <w:t xml:space="preserve">SNOMED CT: </w:t>
      </w:r>
      <w:r w:rsidRPr="006D27FA">
        <w:rPr>
          <w:sz w:val="24"/>
          <w:szCs w:val="24"/>
        </w:rPr>
        <w:t>286493007 |Difficulty preparing meal (finding)|</w:t>
      </w:r>
    </w:p>
    <w:p w14:paraId="60021570" w14:textId="77777777" w:rsidR="006D27FA" w:rsidRPr="00707567" w:rsidRDefault="006D27FA" w:rsidP="006D27FA">
      <w:pPr>
        <w:pStyle w:val="ListParagraph"/>
        <w:numPr>
          <w:ilvl w:val="0"/>
          <w:numId w:val="28"/>
        </w:numPr>
        <w:spacing w:after="0" w:line="256" w:lineRule="auto"/>
        <w:rPr>
          <w:rFonts w:eastAsia="Times New Roman"/>
          <w:b/>
          <w:bCs/>
          <w:sz w:val="24"/>
          <w:szCs w:val="24"/>
        </w:rPr>
      </w:pPr>
      <w:r w:rsidRPr="00707567">
        <w:rPr>
          <w:rFonts w:eastAsia="Times New Roman"/>
          <w:b/>
          <w:bCs/>
          <w:sz w:val="24"/>
          <w:szCs w:val="24"/>
        </w:rPr>
        <w:t>Relationships</w:t>
      </w:r>
    </w:p>
    <w:p w14:paraId="0A5A9307" w14:textId="77777777" w:rsidR="006D27FA" w:rsidRPr="006D27FA" w:rsidRDefault="006D27FA" w:rsidP="006D27FA">
      <w:pPr>
        <w:spacing w:after="0" w:line="256" w:lineRule="auto"/>
        <w:ind w:left="720"/>
        <w:rPr>
          <w:rFonts w:eastAsia="Times New Roman"/>
          <w:sz w:val="24"/>
          <w:szCs w:val="24"/>
        </w:rPr>
      </w:pPr>
      <w:r w:rsidRPr="006D27FA">
        <w:rPr>
          <w:rFonts w:eastAsia="Times New Roman"/>
          <w:sz w:val="24"/>
          <w:szCs w:val="24"/>
        </w:rPr>
        <w:t>Interprets → Ability to prepare meal</w:t>
      </w:r>
    </w:p>
    <w:p w14:paraId="4AFD512A" w14:textId="5428109B" w:rsidR="006D27FA" w:rsidRPr="00707567" w:rsidRDefault="006D27FA" w:rsidP="006D27FA">
      <w:pPr>
        <w:spacing w:after="0" w:line="256" w:lineRule="auto"/>
        <w:ind w:left="720"/>
        <w:rPr>
          <w:rFonts w:eastAsia="Times New Roman"/>
          <w:sz w:val="24"/>
          <w:szCs w:val="24"/>
        </w:rPr>
      </w:pPr>
      <w:r w:rsidRPr="00707567">
        <w:rPr>
          <w:rFonts w:eastAsia="Times New Roman"/>
          <w:sz w:val="24"/>
          <w:szCs w:val="24"/>
        </w:rPr>
        <w:t xml:space="preserve">Has interpretation → </w:t>
      </w:r>
      <w:r>
        <w:rPr>
          <w:rFonts w:eastAsia="Times New Roman"/>
          <w:sz w:val="24"/>
          <w:szCs w:val="24"/>
        </w:rPr>
        <w:t>Able with difficulty</w:t>
      </w:r>
      <w:r w:rsidRPr="00707567">
        <w:rPr>
          <w:rFonts w:eastAsia="Times New Roman"/>
          <w:sz w:val="24"/>
          <w:szCs w:val="24"/>
        </w:rPr>
        <w:t xml:space="preserve"> </w:t>
      </w:r>
    </w:p>
    <w:p w14:paraId="1C5184F9" w14:textId="7D4EA44B" w:rsidR="006D27FA" w:rsidRPr="00013E3E" w:rsidRDefault="006D27FA" w:rsidP="006D27FA">
      <w:pPr>
        <w:spacing w:after="0" w:line="256" w:lineRule="auto"/>
        <w:ind w:left="360"/>
        <w:rPr>
          <w:rFonts w:eastAsia="Times New Roman"/>
          <w:sz w:val="24"/>
          <w:szCs w:val="24"/>
        </w:rPr>
      </w:pPr>
      <w:r>
        <w:rPr>
          <w:noProof/>
        </w:rPr>
        <w:lastRenderedPageBreak/>
        <w:drawing>
          <wp:inline distT="0" distB="0" distL="0" distR="0" wp14:anchorId="4D01D1BF" wp14:editId="2D028245">
            <wp:extent cx="4584701" cy="3149600"/>
            <wp:effectExtent l="0" t="0" r="6350" b="0"/>
            <wp:docPr id="15728068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9">
                      <a:extLst>
                        <a:ext uri="{28A0092B-C50C-407E-A947-70E740481C1C}">
                          <a14:useLocalDpi xmlns:a14="http://schemas.microsoft.com/office/drawing/2010/main" val="0"/>
                        </a:ext>
                      </a:extLst>
                    </a:blip>
                    <a:stretch>
                      <a:fillRect/>
                    </a:stretch>
                  </pic:blipFill>
                  <pic:spPr>
                    <a:xfrm>
                      <a:off x="0" y="0"/>
                      <a:ext cx="4584701" cy="3149600"/>
                    </a:xfrm>
                    <a:prstGeom prst="rect">
                      <a:avLst/>
                    </a:prstGeom>
                  </pic:spPr>
                </pic:pic>
              </a:graphicData>
            </a:graphic>
          </wp:inline>
        </w:drawing>
      </w:r>
    </w:p>
    <w:p w14:paraId="680AB671" w14:textId="5131D2EC" w:rsidR="003743D2" w:rsidRDefault="003743D2">
      <w:pPr>
        <w:rPr>
          <w:rFonts w:eastAsia="Times New Roman"/>
          <w:b/>
          <w:bCs/>
          <w:sz w:val="24"/>
          <w:szCs w:val="24"/>
        </w:rPr>
      </w:pPr>
    </w:p>
    <w:p w14:paraId="7E670A36" w14:textId="1D873BB8" w:rsidR="006D27FA" w:rsidRPr="00707567" w:rsidRDefault="006D27FA" w:rsidP="006D27FA">
      <w:pPr>
        <w:pStyle w:val="ListParagraph"/>
        <w:numPr>
          <w:ilvl w:val="0"/>
          <w:numId w:val="28"/>
        </w:numPr>
        <w:spacing w:after="0" w:line="256" w:lineRule="auto"/>
        <w:rPr>
          <w:rFonts w:eastAsia="Times New Roman"/>
          <w:b/>
          <w:bCs/>
          <w:sz w:val="24"/>
          <w:szCs w:val="24"/>
        </w:rPr>
      </w:pPr>
      <w:r w:rsidRPr="00707567">
        <w:rPr>
          <w:rFonts w:eastAsia="Times New Roman"/>
          <w:b/>
          <w:bCs/>
          <w:sz w:val="24"/>
          <w:szCs w:val="24"/>
        </w:rPr>
        <w:t xml:space="preserve">Fully specified name, preferred term, and synonyms </w:t>
      </w:r>
    </w:p>
    <w:p w14:paraId="51FFBDF1" w14:textId="6C83A496" w:rsidR="006D27FA" w:rsidRDefault="006D27FA" w:rsidP="006D27FA">
      <w:pPr>
        <w:ind w:left="720"/>
        <w:rPr>
          <w:sz w:val="24"/>
          <w:szCs w:val="24"/>
        </w:rPr>
      </w:pPr>
      <w:r w:rsidRPr="00707567">
        <w:rPr>
          <w:sz w:val="24"/>
          <w:szCs w:val="24"/>
        </w:rPr>
        <w:t>NCPT term—not presently in concept</w:t>
      </w:r>
      <w:r>
        <w:rPr>
          <w:sz w:val="24"/>
          <w:szCs w:val="24"/>
        </w:rPr>
        <w:t>.</w:t>
      </w:r>
      <w:r w:rsidRPr="006D27FA">
        <w:rPr>
          <w:rFonts w:eastAsia="Times New Roman" w:cstheme="minorHAnsi"/>
        </w:rPr>
        <w:t xml:space="preserve"> </w:t>
      </w:r>
      <w:r w:rsidRPr="006D27FA">
        <w:rPr>
          <w:sz w:val="24"/>
          <w:szCs w:val="24"/>
        </w:rPr>
        <w:t>Limited ability to prepare food and meals is approved synonym. Both were submitted to SNOMED and both rejected as not semantically equivalent.</w:t>
      </w:r>
    </w:p>
    <w:p w14:paraId="5B2697FF" w14:textId="77777777" w:rsidR="006D27FA" w:rsidRDefault="006D27FA" w:rsidP="003743D2">
      <w:pPr>
        <w:spacing w:after="0"/>
        <w:ind w:left="720"/>
        <w:rPr>
          <w:sz w:val="24"/>
          <w:szCs w:val="24"/>
        </w:rPr>
      </w:pPr>
    </w:p>
    <w:p w14:paraId="72A1FC7B" w14:textId="77777777" w:rsidR="006D27FA" w:rsidRPr="00707567" w:rsidRDefault="006D27FA" w:rsidP="006D27FA">
      <w:pPr>
        <w:pStyle w:val="ListParagraph"/>
        <w:numPr>
          <w:ilvl w:val="0"/>
          <w:numId w:val="28"/>
        </w:numPr>
        <w:spacing w:after="0" w:line="256" w:lineRule="auto"/>
        <w:rPr>
          <w:rFonts w:eastAsia="Times New Roman"/>
          <w:b/>
          <w:bCs/>
          <w:sz w:val="24"/>
          <w:szCs w:val="24"/>
        </w:rPr>
      </w:pPr>
      <w:r w:rsidRPr="00707567">
        <w:rPr>
          <w:rFonts w:eastAsia="Times New Roman"/>
          <w:b/>
          <w:bCs/>
          <w:sz w:val="24"/>
          <w:szCs w:val="24"/>
        </w:rPr>
        <w:t>Substance</w:t>
      </w:r>
    </w:p>
    <w:p w14:paraId="4B5FFBA3" w14:textId="77777777" w:rsidR="006D27FA" w:rsidRPr="00707567" w:rsidRDefault="006D27FA" w:rsidP="006D27FA">
      <w:pPr>
        <w:spacing w:after="0" w:line="256" w:lineRule="auto"/>
        <w:ind w:left="720"/>
        <w:rPr>
          <w:rFonts w:eastAsia="Times New Roman"/>
          <w:sz w:val="24"/>
          <w:szCs w:val="24"/>
        </w:rPr>
      </w:pPr>
      <w:r w:rsidRPr="00707567">
        <w:rPr>
          <w:rFonts w:eastAsia="Times New Roman"/>
          <w:sz w:val="24"/>
          <w:szCs w:val="24"/>
        </w:rPr>
        <w:t>N/A</w:t>
      </w:r>
    </w:p>
    <w:p w14:paraId="3C4566EB" w14:textId="77777777" w:rsidR="006D27FA" w:rsidRDefault="006D27FA" w:rsidP="006D27FA">
      <w:pPr>
        <w:rPr>
          <w:rFonts w:ascii="Calibri" w:eastAsia="Times New Roman" w:hAnsi="Calibri" w:cs="Calibri"/>
          <w:color w:val="000000"/>
        </w:rPr>
      </w:pPr>
    </w:p>
    <w:p w14:paraId="4D8A22E2" w14:textId="23EEAA80" w:rsidR="006D27FA" w:rsidRDefault="006D27FA" w:rsidP="006D27FA">
      <w:pPr>
        <w:rPr>
          <w:rFonts w:ascii="Calibri" w:eastAsia="Times New Roman" w:hAnsi="Calibri" w:cs="Calibri"/>
          <w:color w:val="000000"/>
        </w:rPr>
      </w:pPr>
      <w:r w:rsidRPr="00707567">
        <w:rPr>
          <w:rFonts w:ascii="Calibri" w:eastAsia="Times New Roman" w:hAnsi="Calibri" w:cs="Calibri"/>
          <w:color w:val="000000"/>
        </w:rPr>
        <w:t>Current logical model:</w:t>
      </w:r>
    </w:p>
    <w:p w14:paraId="160FB463" w14:textId="62A44AAB" w:rsidR="006D27FA" w:rsidRDefault="006D27FA" w:rsidP="006D27FA">
      <w:pPr>
        <w:rPr>
          <w:rFonts w:ascii="Calibri" w:eastAsia="Times New Roman" w:hAnsi="Calibri" w:cs="Calibri"/>
          <w:color w:val="000000"/>
        </w:rPr>
      </w:pPr>
      <w:r>
        <w:rPr>
          <w:noProof/>
        </w:rPr>
        <w:drawing>
          <wp:inline distT="0" distB="0" distL="0" distR="0" wp14:anchorId="7008C4F6" wp14:editId="5A82F571">
            <wp:extent cx="3670300" cy="1670050"/>
            <wp:effectExtent l="0" t="0" r="6350" b="6350"/>
            <wp:docPr id="12164044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0">
                      <a:extLst>
                        <a:ext uri="{28A0092B-C50C-407E-A947-70E740481C1C}">
                          <a14:useLocalDpi xmlns:a14="http://schemas.microsoft.com/office/drawing/2010/main" val="0"/>
                        </a:ext>
                      </a:extLst>
                    </a:blip>
                    <a:stretch>
                      <a:fillRect/>
                    </a:stretch>
                  </pic:blipFill>
                  <pic:spPr>
                    <a:xfrm>
                      <a:off x="0" y="0"/>
                      <a:ext cx="3670300" cy="1670050"/>
                    </a:xfrm>
                    <a:prstGeom prst="rect">
                      <a:avLst/>
                    </a:prstGeom>
                  </pic:spPr>
                </pic:pic>
              </a:graphicData>
            </a:graphic>
          </wp:inline>
        </w:drawing>
      </w:r>
    </w:p>
    <w:p w14:paraId="476905F4" w14:textId="7F757DAC" w:rsidR="006D27FA" w:rsidRDefault="006D27FA" w:rsidP="003743D2">
      <w:pPr>
        <w:spacing w:after="0"/>
        <w:rPr>
          <w:rFonts w:ascii="Calibri" w:eastAsia="Times New Roman" w:hAnsi="Calibri" w:cs="Calibri"/>
          <w:color w:val="000000"/>
        </w:rPr>
      </w:pPr>
    </w:p>
    <w:p w14:paraId="59633CCC" w14:textId="4F204E20" w:rsidR="006A0EA1" w:rsidRDefault="006A0EA1" w:rsidP="003743D2">
      <w:pPr>
        <w:spacing w:after="0"/>
        <w:rPr>
          <w:rFonts w:ascii="Calibri" w:eastAsia="Times New Roman" w:hAnsi="Calibri" w:cs="Calibri"/>
          <w:color w:val="000000"/>
        </w:rPr>
      </w:pPr>
    </w:p>
    <w:p w14:paraId="256210AC" w14:textId="3E26514E" w:rsidR="006A0EA1" w:rsidRDefault="006A0EA1" w:rsidP="003743D2">
      <w:pPr>
        <w:spacing w:after="0"/>
        <w:rPr>
          <w:rFonts w:ascii="Calibri" w:eastAsia="Times New Roman" w:hAnsi="Calibri" w:cs="Calibri"/>
          <w:color w:val="000000"/>
        </w:rPr>
      </w:pPr>
    </w:p>
    <w:p w14:paraId="5F09E75D" w14:textId="77777777" w:rsidR="006A0EA1" w:rsidRPr="00707567" w:rsidRDefault="006A0EA1" w:rsidP="003743D2">
      <w:pPr>
        <w:spacing w:after="0"/>
        <w:rPr>
          <w:rFonts w:ascii="Calibri" w:eastAsia="Times New Roman" w:hAnsi="Calibri" w:cs="Calibri"/>
          <w:color w:val="000000"/>
        </w:rPr>
      </w:pPr>
    </w:p>
    <w:p w14:paraId="231630EB" w14:textId="77777777" w:rsidR="006D27FA" w:rsidRPr="00707567" w:rsidRDefault="006D27FA" w:rsidP="006D27FA">
      <w:pPr>
        <w:pStyle w:val="ListParagraph"/>
        <w:numPr>
          <w:ilvl w:val="0"/>
          <w:numId w:val="28"/>
        </w:numPr>
        <w:spacing w:after="0" w:line="256" w:lineRule="auto"/>
        <w:rPr>
          <w:rFonts w:eastAsia="Times New Roman"/>
          <w:b/>
          <w:bCs/>
          <w:sz w:val="24"/>
          <w:szCs w:val="24"/>
        </w:rPr>
      </w:pPr>
      <w:r w:rsidRPr="4C1DF144">
        <w:rPr>
          <w:rFonts w:eastAsia="Times New Roman"/>
          <w:b/>
          <w:bCs/>
          <w:sz w:val="24"/>
          <w:szCs w:val="24"/>
        </w:rPr>
        <w:lastRenderedPageBreak/>
        <w:t>Proposal</w:t>
      </w:r>
    </w:p>
    <w:p w14:paraId="07501B3F" w14:textId="03503BE7" w:rsidR="00276939" w:rsidRDefault="00276939" w:rsidP="000D52ED">
      <w:pPr>
        <w:pStyle w:val="ListParagraph"/>
        <w:ind w:left="0"/>
        <w:rPr>
          <w:rFonts w:ascii="Calibri" w:eastAsia="Times New Roman" w:hAnsi="Calibri" w:cs="Calibri"/>
          <w:color w:val="000000"/>
          <w:sz w:val="28"/>
          <w:szCs w:val="28"/>
        </w:rPr>
      </w:pPr>
    </w:p>
    <w:p w14:paraId="3816BE5F" w14:textId="20148DCD" w:rsidR="00276939" w:rsidRPr="003743D2" w:rsidRDefault="006D27FA" w:rsidP="006D27FA">
      <w:pPr>
        <w:pStyle w:val="ListParagraph"/>
        <w:numPr>
          <w:ilvl w:val="1"/>
          <w:numId w:val="28"/>
        </w:numPr>
        <w:rPr>
          <w:rFonts w:ascii="Calibri" w:eastAsia="Times New Roman" w:hAnsi="Calibri" w:cs="Calibri"/>
          <w:color w:val="FF0000"/>
        </w:rPr>
      </w:pPr>
      <w:r w:rsidRPr="003743D2">
        <w:rPr>
          <w:rFonts w:ascii="Calibri" w:eastAsia="Times New Roman" w:hAnsi="Calibri" w:cs="Calibri"/>
          <w:color w:val="FF0000"/>
        </w:rPr>
        <w:t xml:space="preserve">There are two issues: a) </w:t>
      </w:r>
      <w:r w:rsidR="00AB6540" w:rsidRPr="003743D2">
        <w:rPr>
          <w:rFonts w:ascii="Calibri" w:eastAsia="Times New Roman" w:hAnsi="Calibri" w:cs="Calibri"/>
          <w:color w:val="FF0000"/>
        </w:rPr>
        <w:t>contains</w:t>
      </w:r>
      <w:r w:rsidRPr="003743D2">
        <w:rPr>
          <w:rFonts w:ascii="Calibri" w:eastAsia="Times New Roman" w:hAnsi="Calibri" w:cs="Calibri"/>
          <w:color w:val="FF0000"/>
        </w:rPr>
        <w:t xml:space="preserve"> food/meals, and b) SNOMED </w:t>
      </w:r>
      <w:r w:rsidR="00AB6540" w:rsidRPr="003743D2">
        <w:rPr>
          <w:rFonts w:ascii="Calibri" w:eastAsia="Times New Roman" w:hAnsi="Calibri" w:cs="Calibri"/>
          <w:color w:val="FF0000"/>
        </w:rPr>
        <w:t xml:space="preserve">stated that it </w:t>
      </w:r>
      <w:r w:rsidRPr="003743D2">
        <w:rPr>
          <w:rFonts w:ascii="Calibri" w:eastAsia="Times New Roman" w:hAnsi="Calibri" w:cs="Calibri"/>
          <w:color w:val="FF0000"/>
        </w:rPr>
        <w:t>considers neither the eNCPT term nor its synonym to be semantically equivalent with SNOMED concept.</w:t>
      </w:r>
    </w:p>
    <w:p w14:paraId="13FF3741" w14:textId="77777777" w:rsidR="001261EA" w:rsidRPr="001261EA" w:rsidRDefault="00F34D8B" w:rsidP="001261EA">
      <w:pPr>
        <w:pStyle w:val="ListParagraph"/>
        <w:numPr>
          <w:ilvl w:val="1"/>
          <w:numId w:val="28"/>
        </w:numPr>
        <w:rPr>
          <w:rFonts w:ascii="Calibri" w:eastAsia="Times New Roman" w:hAnsi="Calibri" w:cs="Calibri"/>
          <w:color w:val="000000"/>
        </w:rPr>
      </w:pPr>
      <w:r w:rsidRPr="001261EA">
        <w:rPr>
          <w:rFonts w:ascii="Calibri" w:eastAsia="Times New Roman" w:hAnsi="Calibri" w:cs="Calibri"/>
          <w:color w:val="FF0000"/>
        </w:rPr>
        <w:t>Which concept—food or meal? 286457005 |Difficulty preparing food for eating (finding)| is the parent to this current concept</w:t>
      </w:r>
      <w:r w:rsidR="00FD21C5" w:rsidRPr="001261EA">
        <w:rPr>
          <w:rFonts w:ascii="Calibri" w:eastAsia="Times New Roman" w:hAnsi="Calibri" w:cs="Calibri"/>
          <w:color w:val="FF0000"/>
        </w:rPr>
        <w:t xml:space="preserve">, whose definition is: </w:t>
      </w:r>
      <w:r w:rsidR="00FD21C5" w:rsidRPr="001261EA">
        <w:rPr>
          <w:color w:val="FF0000"/>
          <w:sz w:val="21"/>
          <w:szCs w:val="21"/>
          <w:shd w:val="clear" w:color="auto" w:fill="FFFFFF"/>
        </w:rPr>
        <w:t>Cognitive or physical impairment that prevents preparation of foods/fluids.</w:t>
      </w:r>
      <w:r w:rsidRPr="001261EA">
        <w:rPr>
          <w:rFonts w:ascii="Calibri" w:eastAsia="Times New Roman" w:hAnsi="Calibri" w:cs="Calibri"/>
          <w:color w:val="FF0000"/>
        </w:rPr>
        <w:t xml:space="preserve"> </w:t>
      </w:r>
    </w:p>
    <w:p w14:paraId="2FFAB7BA" w14:textId="69D6EF6E" w:rsidR="001261EA" w:rsidRPr="001261EA" w:rsidRDefault="001261EA" w:rsidP="001261EA">
      <w:pPr>
        <w:pStyle w:val="ListParagraph"/>
        <w:numPr>
          <w:ilvl w:val="1"/>
          <w:numId w:val="28"/>
        </w:numPr>
        <w:rPr>
          <w:rFonts w:ascii="Calibri" w:eastAsia="Times New Roman" w:hAnsi="Calibri" w:cs="Calibri"/>
          <w:color w:val="000000"/>
        </w:rPr>
      </w:pPr>
      <w:r w:rsidRPr="001261EA">
        <w:rPr>
          <w:rFonts w:ascii="Calibri" w:eastAsia="Times New Roman" w:hAnsi="Calibri" w:cs="Calibri"/>
          <w:color w:val="FF0000"/>
        </w:rPr>
        <w:t>Recommend</w:t>
      </w:r>
      <w:r w:rsidR="006A0EA1">
        <w:rPr>
          <w:rFonts w:ascii="Calibri" w:eastAsia="Times New Roman" w:hAnsi="Calibri" w:cs="Calibri"/>
          <w:color w:val="FF0000"/>
        </w:rPr>
        <w:t>ation</w:t>
      </w:r>
      <w:r>
        <w:rPr>
          <w:rFonts w:ascii="Calibri" w:eastAsia="Times New Roman" w:hAnsi="Calibri" w:cs="Calibri"/>
          <w:color w:val="FF0000"/>
        </w:rPr>
        <w:t>:</w:t>
      </w:r>
    </w:p>
    <w:p w14:paraId="3ED60E2A" w14:textId="01B60B50" w:rsidR="001261EA" w:rsidRPr="001261EA" w:rsidRDefault="001261EA" w:rsidP="001261EA">
      <w:pPr>
        <w:pStyle w:val="ListParagraph"/>
        <w:numPr>
          <w:ilvl w:val="2"/>
          <w:numId w:val="28"/>
        </w:numPr>
        <w:rPr>
          <w:rFonts w:ascii="Calibri" w:eastAsia="Times New Roman" w:hAnsi="Calibri" w:cs="Calibri"/>
          <w:color w:val="000000"/>
        </w:rPr>
      </w:pPr>
      <w:r>
        <w:rPr>
          <w:rFonts w:ascii="Calibri" w:eastAsia="Times New Roman" w:hAnsi="Calibri" w:cs="Calibri"/>
          <w:color w:val="FF0000"/>
        </w:rPr>
        <w:t>Renam</w:t>
      </w:r>
      <w:r w:rsidR="006A0EA1">
        <w:rPr>
          <w:rFonts w:ascii="Calibri" w:eastAsia="Times New Roman" w:hAnsi="Calibri" w:cs="Calibri"/>
          <w:color w:val="FF0000"/>
        </w:rPr>
        <w:t>e</w:t>
      </w:r>
      <w:r>
        <w:rPr>
          <w:rFonts w:ascii="Calibri" w:eastAsia="Times New Roman" w:hAnsi="Calibri" w:cs="Calibri"/>
          <w:color w:val="FF0000"/>
        </w:rPr>
        <w:t xml:space="preserve"> concept to </w:t>
      </w:r>
      <w:r w:rsidRPr="001261EA">
        <w:rPr>
          <w:rFonts w:ascii="Calibri" w:eastAsia="Times New Roman" w:hAnsi="Calibri" w:cs="Calibri"/>
          <w:i/>
          <w:iCs/>
          <w:color w:val="FF0000"/>
        </w:rPr>
        <w:t>Difficulty preparing food for eating</w:t>
      </w:r>
      <w:r>
        <w:rPr>
          <w:rFonts w:ascii="Calibri" w:eastAsia="Times New Roman" w:hAnsi="Calibri" w:cs="Calibri"/>
          <w:color w:val="FF0000"/>
        </w:rPr>
        <w:t xml:space="preserve"> (especially since one does not have to ‘prepare a meal’ to eat and meal preparation is a narrower aspect of this concept)</w:t>
      </w:r>
    </w:p>
    <w:p w14:paraId="4D86DDF2" w14:textId="2C1D41CC" w:rsidR="001261EA" w:rsidRPr="001261EA" w:rsidRDefault="001261EA" w:rsidP="001261EA">
      <w:pPr>
        <w:pStyle w:val="ListParagraph"/>
        <w:numPr>
          <w:ilvl w:val="2"/>
          <w:numId w:val="28"/>
        </w:numPr>
        <w:rPr>
          <w:rFonts w:ascii="Calibri" w:eastAsia="Times New Roman" w:hAnsi="Calibri" w:cs="Calibri"/>
          <w:color w:val="000000"/>
        </w:rPr>
      </w:pPr>
      <w:r>
        <w:rPr>
          <w:rFonts w:ascii="Calibri" w:eastAsia="Times New Roman" w:hAnsi="Calibri" w:cs="Calibri"/>
          <w:color w:val="FF0000"/>
        </w:rPr>
        <w:t>M</w:t>
      </w:r>
      <w:r w:rsidRPr="001261EA">
        <w:rPr>
          <w:rFonts w:ascii="Calibri" w:eastAsia="Times New Roman" w:hAnsi="Calibri" w:cs="Calibri"/>
          <w:color w:val="FF0000"/>
        </w:rPr>
        <w:t>ap to</w:t>
      </w:r>
      <w:r>
        <w:rPr>
          <w:rFonts w:ascii="Calibri" w:eastAsia="Times New Roman" w:hAnsi="Calibri" w:cs="Calibri"/>
          <w:color w:val="FF0000"/>
        </w:rPr>
        <w:t xml:space="preserve"> </w:t>
      </w:r>
      <w:r w:rsidRPr="001261EA">
        <w:rPr>
          <w:rFonts w:ascii="Calibri" w:eastAsia="Times New Roman" w:hAnsi="Calibri" w:cs="Calibri"/>
          <w:color w:val="FF0000"/>
        </w:rPr>
        <w:t>286457005 |Difficulty preparing food for eating (finding)| as a better</w:t>
      </w:r>
      <w:r w:rsidR="00F34D8B" w:rsidRPr="001261EA">
        <w:rPr>
          <w:rFonts w:ascii="Calibri" w:eastAsia="Times New Roman" w:hAnsi="Calibri" w:cs="Calibri"/>
          <w:color w:val="FF0000"/>
        </w:rPr>
        <w:t xml:space="preserve"> conceptual match</w:t>
      </w:r>
    </w:p>
    <w:p w14:paraId="6CA96121" w14:textId="2DEDD2AB" w:rsidR="00FD21C5" w:rsidRPr="001261EA" w:rsidRDefault="001261EA" w:rsidP="001261EA">
      <w:pPr>
        <w:pStyle w:val="ListParagraph"/>
        <w:numPr>
          <w:ilvl w:val="2"/>
          <w:numId w:val="28"/>
        </w:numPr>
        <w:rPr>
          <w:rFonts w:ascii="Calibri" w:eastAsia="Times New Roman" w:hAnsi="Calibri" w:cs="Calibri"/>
          <w:color w:val="000000"/>
        </w:rPr>
      </w:pPr>
      <w:r>
        <w:rPr>
          <w:rFonts w:ascii="Calibri" w:eastAsia="Times New Roman" w:hAnsi="Calibri" w:cs="Calibri"/>
          <w:color w:val="FF0000"/>
        </w:rPr>
        <w:t>Revis</w:t>
      </w:r>
      <w:r w:rsidR="006A0EA1">
        <w:rPr>
          <w:rFonts w:ascii="Calibri" w:eastAsia="Times New Roman" w:hAnsi="Calibri" w:cs="Calibri"/>
          <w:color w:val="FF0000"/>
        </w:rPr>
        <w:t>e</w:t>
      </w:r>
      <w:r>
        <w:rPr>
          <w:rFonts w:ascii="Calibri" w:eastAsia="Times New Roman" w:hAnsi="Calibri" w:cs="Calibri"/>
          <w:color w:val="FF0000"/>
        </w:rPr>
        <w:t xml:space="preserve"> NCPT synonym FROM </w:t>
      </w:r>
      <w:r w:rsidRPr="0047626F">
        <w:rPr>
          <w:rFonts w:ascii="Calibri" w:eastAsia="Times New Roman" w:hAnsi="Calibri" w:cs="Calibri"/>
          <w:i/>
          <w:iCs/>
          <w:color w:val="FF0000"/>
        </w:rPr>
        <w:t>Limited ability to prepare food/meals</w:t>
      </w:r>
      <w:r>
        <w:rPr>
          <w:rFonts w:ascii="Calibri" w:eastAsia="Times New Roman" w:hAnsi="Calibri" w:cs="Calibri"/>
          <w:color w:val="FF0000"/>
        </w:rPr>
        <w:t xml:space="preserve"> TO </w:t>
      </w:r>
      <w:r w:rsidRPr="0047626F">
        <w:rPr>
          <w:rFonts w:ascii="Calibri" w:eastAsia="Times New Roman" w:hAnsi="Calibri" w:cs="Calibri"/>
          <w:i/>
          <w:iCs/>
          <w:color w:val="FF0000"/>
        </w:rPr>
        <w:t>Limited ability to prepare food for eating</w:t>
      </w:r>
      <w:r>
        <w:rPr>
          <w:rFonts w:ascii="Calibri" w:eastAsia="Times New Roman" w:hAnsi="Calibri" w:cs="Calibri"/>
          <w:color w:val="FF0000"/>
        </w:rPr>
        <w:t xml:space="preserve"> </w:t>
      </w:r>
      <w:r w:rsidR="00F34D8B" w:rsidRPr="001261EA">
        <w:rPr>
          <w:rFonts w:ascii="Calibri" w:eastAsia="Times New Roman" w:hAnsi="Calibri" w:cs="Calibri"/>
          <w:color w:val="FF0000"/>
        </w:rPr>
        <w:t xml:space="preserve"> </w:t>
      </w:r>
      <w:r w:rsidR="00FD21C5">
        <w:rPr>
          <w:noProof/>
        </w:rPr>
        <w:drawing>
          <wp:inline distT="0" distB="0" distL="0" distR="0" wp14:anchorId="081B4F12" wp14:editId="02050FE2">
            <wp:extent cx="4800600" cy="2159000"/>
            <wp:effectExtent l="0" t="0" r="0" b="0"/>
            <wp:docPr id="6863730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1">
                      <a:extLst>
                        <a:ext uri="{28A0092B-C50C-407E-A947-70E740481C1C}">
                          <a14:useLocalDpi xmlns:a14="http://schemas.microsoft.com/office/drawing/2010/main" val="0"/>
                        </a:ext>
                      </a:extLst>
                    </a:blip>
                    <a:stretch>
                      <a:fillRect/>
                    </a:stretch>
                  </pic:blipFill>
                  <pic:spPr>
                    <a:xfrm>
                      <a:off x="0" y="0"/>
                      <a:ext cx="4800600" cy="2159000"/>
                    </a:xfrm>
                    <a:prstGeom prst="rect">
                      <a:avLst/>
                    </a:prstGeom>
                  </pic:spPr>
                </pic:pic>
              </a:graphicData>
            </a:graphic>
          </wp:inline>
        </w:drawing>
      </w:r>
    </w:p>
    <w:p w14:paraId="25D6416F" w14:textId="2399339F" w:rsidR="00FD21C5" w:rsidRPr="00FD21C5" w:rsidRDefault="00FD21C5" w:rsidP="00FD21C5">
      <w:pPr>
        <w:rPr>
          <w:rFonts w:ascii="Calibri" w:eastAsia="Times New Roman" w:hAnsi="Calibri" w:cs="Calibri"/>
          <w:color w:val="000000"/>
        </w:rPr>
      </w:pPr>
      <w:r>
        <w:rPr>
          <w:noProof/>
        </w:rPr>
        <w:drawing>
          <wp:inline distT="0" distB="0" distL="0" distR="0" wp14:anchorId="5D2D006A" wp14:editId="76090F34">
            <wp:extent cx="4121150" cy="1568450"/>
            <wp:effectExtent l="0" t="0" r="0" b="0"/>
            <wp:docPr id="2427290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2">
                      <a:extLst>
                        <a:ext uri="{28A0092B-C50C-407E-A947-70E740481C1C}">
                          <a14:useLocalDpi xmlns:a14="http://schemas.microsoft.com/office/drawing/2010/main" val="0"/>
                        </a:ext>
                      </a:extLst>
                    </a:blip>
                    <a:stretch>
                      <a:fillRect/>
                    </a:stretch>
                  </pic:blipFill>
                  <pic:spPr>
                    <a:xfrm>
                      <a:off x="0" y="0"/>
                      <a:ext cx="4121150" cy="1568450"/>
                    </a:xfrm>
                    <a:prstGeom prst="rect">
                      <a:avLst/>
                    </a:prstGeom>
                  </pic:spPr>
                </pic:pic>
              </a:graphicData>
            </a:graphic>
          </wp:inline>
        </w:drawing>
      </w:r>
    </w:p>
    <w:p w14:paraId="26D99799" w14:textId="4E815603" w:rsidR="00AB6540" w:rsidRDefault="00AB6540" w:rsidP="003743D2">
      <w:pPr>
        <w:pStyle w:val="ListParagraph"/>
        <w:ind w:left="0"/>
        <w:rPr>
          <w:rFonts w:ascii="Calibri" w:eastAsia="Times New Roman" w:hAnsi="Calibri" w:cs="Calibri"/>
          <w:color w:val="000000"/>
        </w:rPr>
      </w:pPr>
    </w:p>
    <w:p w14:paraId="7FC8C754" w14:textId="77777777" w:rsidR="006A0EA1" w:rsidRDefault="006A0EA1">
      <w:pPr>
        <w:rPr>
          <w:rFonts w:ascii="Calibri" w:eastAsia="Times New Roman" w:hAnsi="Calibri" w:cs="Calibri"/>
          <w:b/>
          <w:bCs/>
          <w:color w:val="000000"/>
          <w:sz w:val="28"/>
          <w:szCs w:val="28"/>
          <w:u w:val="single"/>
        </w:rPr>
      </w:pPr>
      <w:r>
        <w:rPr>
          <w:rFonts w:ascii="Calibri" w:eastAsia="Times New Roman" w:hAnsi="Calibri" w:cs="Calibri"/>
          <w:b/>
          <w:bCs/>
          <w:color w:val="000000"/>
          <w:sz w:val="28"/>
          <w:szCs w:val="28"/>
          <w:u w:val="single"/>
        </w:rPr>
        <w:br w:type="page"/>
      </w:r>
    </w:p>
    <w:p w14:paraId="08D04030" w14:textId="17B7C337" w:rsidR="003743D2" w:rsidRPr="001B75B0" w:rsidRDefault="003743D2" w:rsidP="003743D2">
      <w:pPr>
        <w:pStyle w:val="ListParagraph"/>
        <w:shd w:val="clear" w:color="auto" w:fill="8496B0" w:themeFill="text2" w:themeFillTint="99"/>
        <w:ind w:left="0"/>
        <w:rPr>
          <w:rFonts w:ascii="Calibri" w:eastAsia="Times New Roman" w:hAnsi="Calibri" w:cs="Calibri"/>
          <w:b/>
          <w:bCs/>
          <w:color w:val="000000"/>
          <w:sz w:val="28"/>
          <w:szCs w:val="28"/>
          <w:u w:val="single"/>
        </w:rPr>
      </w:pPr>
      <w:proofErr w:type="spellStart"/>
      <w:r w:rsidRPr="001B75B0">
        <w:rPr>
          <w:rFonts w:ascii="Calibri" w:eastAsia="Times New Roman" w:hAnsi="Calibri" w:cs="Calibri"/>
          <w:b/>
          <w:bCs/>
          <w:color w:val="000000"/>
          <w:sz w:val="28"/>
          <w:szCs w:val="28"/>
          <w:u w:val="single"/>
        </w:rPr>
        <w:lastRenderedPageBreak/>
        <w:t>Self monitoring</w:t>
      </w:r>
      <w:proofErr w:type="spellEnd"/>
      <w:r w:rsidRPr="001B75B0">
        <w:rPr>
          <w:rFonts w:ascii="Calibri" w:eastAsia="Times New Roman" w:hAnsi="Calibri" w:cs="Calibri"/>
          <w:b/>
          <w:bCs/>
          <w:color w:val="000000"/>
          <w:sz w:val="28"/>
          <w:szCs w:val="28"/>
          <w:u w:val="single"/>
        </w:rPr>
        <w:t xml:space="preserve"> deficit (NB-1.4)</w:t>
      </w:r>
    </w:p>
    <w:p w14:paraId="383B2703" w14:textId="77777777" w:rsidR="003743D2" w:rsidRPr="000D52ED" w:rsidRDefault="003743D2" w:rsidP="003743D2">
      <w:pPr>
        <w:pStyle w:val="ListParagraph"/>
        <w:ind w:left="0"/>
        <w:rPr>
          <w:rFonts w:ascii="Calibri" w:eastAsia="Times New Roman" w:hAnsi="Calibri" w:cs="Calibri"/>
          <w:color w:val="000000"/>
          <w:sz w:val="28"/>
          <w:szCs w:val="28"/>
        </w:rPr>
      </w:pPr>
    </w:p>
    <w:p w14:paraId="5054730F" w14:textId="77777777" w:rsidR="003743D2" w:rsidRPr="00707567" w:rsidRDefault="003743D2" w:rsidP="003743D2">
      <w:pPr>
        <w:pStyle w:val="ListParagraph"/>
        <w:numPr>
          <w:ilvl w:val="0"/>
          <w:numId w:val="17"/>
        </w:numPr>
        <w:spacing w:after="0" w:line="256" w:lineRule="auto"/>
        <w:rPr>
          <w:rFonts w:eastAsia="Times New Roman"/>
          <w:b/>
          <w:bCs/>
          <w:sz w:val="24"/>
          <w:szCs w:val="24"/>
        </w:rPr>
      </w:pPr>
      <w:r w:rsidRPr="00707567">
        <w:rPr>
          <w:rFonts w:eastAsia="Times New Roman"/>
          <w:b/>
          <w:bCs/>
          <w:sz w:val="24"/>
          <w:szCs w:val="24"/>
        </w:rPr>
        <w:t xml:space="preserve">Current concept mapping </w:t>
      </w:r>
    </w:p>
    <w:p w14:paraId="52CEDF8A" w14:textId="77777777" w:rsidR="003743D2" w:rsidRPr="00707567" w:rsidRDefault="003743D2" w:rsidP="003743D2">
      <w:pPr>
        <w:ind w:left="720"/>
        <w:rPr>
          <w:sz w:val="24"/>
          <w:szCs w:val="24"/>
        </w:rPr>
      </w:pPr>
      <w:r w:rsidRPr="00707567">
        <w:rPr>
          <w:sz w:val="24"/>
          <w:szCs w:val="24"/>
        </w:rPr>
        <w:t xml:space="preserve">SNOMED CT: </w:t>
      </w:r>
      <w:r w:rsidRPr="001B75B0">
        <w:rPr>
          <w:sz w:val="24"/>
          <w:szCs w:val="24"/>
        </w:rPr>
        <w:t>444781000124106 |Noncompliance with self-monitoring regimen (finding)|</w:t>
      </w:r>
    </w:p>
    <w:p w14:paraId="656289D9" w14:textId="77777777" w:rsidR="003743D2" w:rsidRPr="00707567" w:rsidRDefault="003743D2" w:rsidP="003743D2">
      <w:pPr>
        <w:pStyle w:val="ListParagraph"/>
        <w:numPr>
          <w:ilvl w:val="0"/>
          <w:numId w:val="17"/>
        </w:numPr>
        <w:spacing w:after="0" w:line="256" w:lineRule="auto"/>
        <w:rPr>
          <w:rFonts w:eastAsia="Times New Roman"/>
          <w:b/>
          <w:bCs/>
          <w:sz w:val="24"/>
          <w:szCs w:val="24"/>
        </w:rPr>
      </w:pPr>
      <w:r w:rsidRPr="00707567">
        <w:rPr>
          <w:rFonts w:eastAsia="Times New Roman"/>
          <w:b/>
          <w:bCs/>
          <w:sz w:val="24"/>
          <w:szCs w:val="24"/>
        </w:rPr>
        <w:t>Relationships</w:t>
      </w:r>
    </w:p>
    <w:p w14:paraId="104F2612" w14:textId="77777777" w:rsidR="003743D2" w:rsidRPr="00707567" w:rsidRDefault="003743D2" w:rsidP="003743D2">
      <w:pPr>
        <w:spacing w:after="0" w:line="256" w:lineRule="auto"/>
        <w:ind w:left="720"/>
        <w:rPr>
          <w:rFonts w:eastAsia="Times New Roman"/>
          <w:sz w:val="24"/>
          <w:szCs w:val="24"/>
        </w:rPr>
      </w:pPr>
      <w:r w:rsidRPr="00707567">
        <w:rPr>
          <w:rFonts w:eastAsia="Times New Roman"/>
          <w:sz w:val="24"/>
          <w:szCs w:val="24"/>
        </w:rPr>
        <w:t xml:space="preserve">Interprets → </w:t>
      </w:r>
      <w:r>
        <w:rPr>
          <w:rFonts w:eastAsia="Times New Roman"/>
          <w:sz w:val="24"/>
          <w:szCs w:val="24"/>
        </w:rPr>
        <w:t>Compliance behavior</w:t>
      </w:r>
    </w:p>
    <w:p w14:paraId="47744B05" w14:textId="77777777" w:rsidR="003743D2" w:rsidRPr="00013E3E" w:rsidRDefault="003743D2" w:rsidP="003743D2">
      <w:pPr>
        <w:spacing w:after="0" w:line="256" w:lineRule="auto"/>
        <w:ind w:left="1440"/>
        <w:rPr>
          <w:rFonts w:eastAsia="Times New Roman"/>
          <w:sz w:val="24"/>
          <w:szCs w:val="24"/>
        </w:rPr>
      </w:pPr>
    </w:p>
    <w:p w14:paraId="536EC76C" w14:textId="77777777" w:rsidR="003743D2" w:rsidRPr="00707567" w:rsidRDefault="003743D2" w:rsidP="003743D2">
      <w:pPr>
        <w:pStyle w:val="ListParagraph"/>
        <w:numPr>
          <w:ilvl w:val="0"/>
          <w:numId w:val="17"/>
        </w:numPr>
        <w:spacing w:after="0" w:line="256" w:lineRule="auto"/>
        <w:rPr>
          <w:rFonts w:eastAsia="Times New Roman"/>
          <w:b/>
          <w:bCs/>
          <w:sz w:val="24"/>
          <w:szCs w:val="24"/>
        </w:rPr>
      </w:pPr>
      <w:r w:rsidRPr="00707567">
        <w:rPr>
          <w:rFonts w:eastAsia="Times New Roman"/>
          <w:b/>
          <w:bCs/>
          <w:sz w:val="24"/>
          <w:szCs w:val="24"/>
        </w:rPr>
        <w:t xml:space="preserve">Fully specified name, preferred term, and synonyms </w:t>
      </w:r>
    </w:p>
    <w:p w14:paraId="5BE55472" w14:textId="09BB692E" w:rsidR="003743D2" w:rsidRPr="00707567" w:rsidRDefault="003743D2" w:rsidP="003743D2">
      <w:pPr>
        <w:ind w:left="720"/>
        <w:rPr>
          <w:sz w:val="24"/>
          <w:szCs w:val="24"/>
        </w:rPr>
      </w:pPr>
      <w:r w:rsidRPr="00707567">
        <w:rPr>
          <w:sz w:val="24"/>
          <w:szCs w:val="24"/>
        </w:rPr>
        <w:t xml:space="preserve">NCPT term—not presently </w:t>
      </w:r>
      <w:r>
        <w:rPr>
          <w:sz w:val="24"/>
          <w:szCs w:val="24"/>
        </w:rPr>
        <w:t xml:space="preserve">a </w:t>
      </w:r>
      <w:r w:rsidRPr="00707567">
        <w:rPr>
          <w:sz w:val="24"/>
          <w:szCs w:val="24"/>
        </w:rPr>
        <w:t>concept</w:t>
      </w:r>
      <w:r>
        <w:rPr>
          <w:sz w:val="24"/>
          <w:szCs w:val="24"/>
        </w:rPr>
        <w:t xml:space="preserve"> synonym and this was deemed not a synonym when submitted to SNOMED</w:t>
      </w:r>
      <w:r w:rsidR="0047626F">
        <w:rPr>
          <w:sz w:val="24"/>
          <w:szCs w:val="24"/>
        </w:rPr>
        <w:t xml:space="preserve">; neither was </w:t>
      </w:r>
      <w:r>
        <w:rPr>
          <w:sz w:val="24"/>
          <w:szCs w:val="24"/>
        </w:rPr>
        <w:t xml:space="preserve">its actual synonym Limited </w:t>
      </w:r>
      <w:proofErr w:type="spellStart"/>
      <w:r>
        <w:rPr>
          <w:sz w:val="24"/>
          <w:szCs w:val="24"/>
        </w:rPr>
        <w:t>self monitoring</w:t>
      </w:r>
      <w:proofErr w:type="spellEnd"/>
      <w:r>
        <w:rPr>
          <w:sz w:val="24"/>
          <w:szCs w:val="24"/>
        </w:rPr>
        <w:t>.</w:t>
      </w:r>
    </w:p>
    <w:p w14:paraId="07E58DEE" w14:textId="77777777" w:rsidR="003743D2" w:rsidRDefault="003743D2" w:rsidP="003743D2">
      <w:pPr>
        <w:ind w:left="720"/>
        <w:rPr>
          <w:sz w:val="24"/>
          <w:szCs w:val="24"/>
        </w:rPr>
      </w:pPr>
      <w:r>
        <w:rPr>
          <w:noProof/>
        </w:rPr>
        <w:drawing>
          <wp:inline distT="0" distB="0" distL="0" distR="0" wp14:anchorId="014E53B3" wp14:editId="06835773">
            <wp:extent cx="4552950" cy="2895600"/>
            <wp:effectExtent l="0" t="0" r="0" b="0"/>
            <wp:docPr id="135517935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23">
                      <a:extLst>
                        <a:ext uri="{28A0092B-C50C-407E-A947-70E740481C1C}">
                          <a14:useLocalDpi xmlns:a14="http://schemas.microsoft.com/office/drawing/2010/main" val="0"/>
                        </a:ext>
                      </a:extLst>
                    </a:blip>
                    <a:stretch>
                      <a:fillRect/>
                    </a:stretch>
                  </pic:blipFill>
                  <pic:spPr>
                    <a:xfrm>
                      <a:off x="0" y="0"/>
                      <a:ext cx="4552950" cy="2895600"/>
                    </a:xfrm>
                    <a:prstGeom prst="rect">
                      <a:avLst/>
                    </a:prstGeom>
                  </pic:spPr>
                </pic:pic>
              </a:graphicData>
            </a:graphic>
          </wp:inline>
        </w:drawing>
      </w:r>
    </w:p>
    <w:p w14:paraId="0C82A840" w14:textId="77777777" w:rsidR="003743D2" w:rsidRDefault="003743D2" w:rsidP="003743D2">
      <w:pPr>
        <w:ind w:left="720"/>
        <w:rPr>
          <w:sz w:val="24"/>
          <w:szCs w:val="24"/>
        </w:rPr>
      </w:pPr>
      <w:r>
        <w:rPr>
          <w:sz w:val="24"/>
          <w:szCs w:val="24"/>
        </w:rPr>
        <w:t>(inferred, not stated)</w:t>
      </w:r>
    </w:p>
    <w:p w14:paraId="0B7D48FD" w14:textId="77777777" w:rsidR="003743D2" w:rsidRDefault="003743D2" w:rsidP="003743D2">
      <w:pPr>
        <w:ind w:left="720"/>
        <w:rPr>
          <w:sz w:val="24"/>
          <w:szCs w:val="24"/>
        </w:rPr>
      </w:pPr>
    </w:p>
    <w:p w14:paraId="6065CC0E" w14:textId="77777777" w:rsidR="003743D2" w:rsidRPr="00707567" w:rsidRDefault="003743D2" w:rsidP="003743D2">
      <w:pPr>
        <w:pStyle w:val="ListParagraph"/>
        <w:numPr>
          <w:ilvl w:val="0"/>
          <w:numId w:val="17"/>
        </w:numPr>
        <w:spacing w:after="0" w:line="256" w:lineRule="auto"/>
        <w:rPr>
          <w:rFonts w:eastAsia="Times New Roman"/>
          <w:b/>
          <w:bCs/>
          <w:sz w:val="24"/>
          <w:szCs w:val="24"/>
        </w:rPr>
      </w:pPr>
      <w:r w:rsidRPr="00707567">
        <w:rPr>
          <w:rFonts w:eastAsia="Times New Roman"/>
          <w:b/>
          <w:bCs/>
          <w:sz w:val="24"/>
          <w:szCs w:val="24"/>
        </w:rPr>
        <w:t>Substance</w:t>
      </w:r>
    </w:p>
    <w:p w14:paraId="3C520D21" w14:textId="77777777" w:rsidR="003743D2" w:rsidRPr="00707567" w:rsidRDefault="003743D2" w:rsidP="003743D2">
      <w:pPr>
        <w:spacing w:after="0" w:line="256" w:lineRule="auto"/>
        <w:ind w:left="720"/>
        <w:rPr>
          <w:rFonts w:eastAsia="Times New Roman"/>
          <w:sz w:val="24"/>
          <w:szCs w:val="24"/>
        </w:rPr>
      </w:pPr>
      <w:r w:rsidRPr="00707567">
        <w:rPr>
          <w:rFonts w:eastAsia="Times New Roman"/>
          <w:sz w:val="24"/>
          <w:szCs w:val="24"/>
        </w:rPr>
        <w:t>N/A</w:t>
      </w:r>
    </w:p>
    <w:p w14:paraId="32CE6EE0" w14:textId="77777777" w:rsidR="003743D2" w:rsidRDefault="003743D2" w:rsidP="003743D2">
      <w:pPr>
        <w:rPr>
          <w:rFonts w:ascii="Calibri" w:eastAsia="Times New Roman" w:hAnsi="Calibri" w:cs="Calibri"/>
          <w:color w:val="000000"/>
        </w:rPr>
      </w:pPr>
    </w:p>
    <w:p w14:paraId="48A31D74" w14:textId="77777777" w:rsidR="006A0EA1" w:rsidRDefault="006A0EA1" w:rsidP="003743D2">
      <w:pPr>
        <w:rPr>
          <w:rFonts w:ascii="Calibri" w:eastAsia="Times New Roman" w:hAnsi="Calibri" w:cs="Calibri"/>
          <w:color w:val="000000"/>
        </w:rPr>
      </w:pPr>
    </w:p>
    <w:p w14:paraId="07E0D494" w14:textId="77777777" w:rsidR="006A0EA1" w:rsidRDefault="006A0EA1" w:rsidP="003743D2">
      <w:pPr>
        <w:rPr>
          <w:rFonts w:ascii="Calibri" w:eastAsia="Times New Roman" w:hAnsi="Calibri" w:cs="Calibri"/>
          <w:color w:val="000000"/>
        </w:rPr>
      </w:pPr>
    </w:p>
    <w:p w14:paraId="7A8040B8" w14:textId="77777777" w:rsidR="006A0EA1" w:rsidRDefault="006A0EA1" w:rsidP="003743D2">
      <w:pPr>
        <w:rPr>
          <w:rFonts w:ascii="Calibri" w:eastAsia="Times New Roman" w:hAnsi="Calibri" w:cs="Calibri"/>
          <w:color w:val="000000"/>
        </w:rPr>
      </w:pPr>
    </w:p>
    <w:p w14:paraId="1DC3D758" w14:textId="77777777" w:rsidR="006A0EA1" w:rsidRDefault="006A0EA1" w:rsidP="003743D2">
      <w:pPr>
        <w:rPr>
          <w:rFonts w:ascii="Calibri" w:eastAsia="Times New Roman" w:hAnsi="Calibri" w:cs="Calibri"/>
          <w:color w:val="000000"/>
        </w:rPr>
      </w:pPr>
    </w:p>
    <w:p w14:paraId="2DA41450" w14:textId="77777777" w:rsidR="006A0EA1" w:rsidRDefault="006A0EA1" w:rsidP="003743D2">
      <w:pPr>
        <w:rPr>
          <w:rFonts w:ascii="Calibri" w:eastAsia="Times New Roman" w:hAnsi="Calibri" w:cs="Calibri"/>
          <w:color w:val="000000"/>
        </w:rPr>
      </w:pPr>
    </w:p>
    <w:p w14:paraId="34805095" w14:textId="7D291F56" w:rsidR="003743D2" w:rsidRDefault="003743D2" w:rsidP="003743D2">
      <w:pPr>
        <w:rPr>
          <w:rFonts w:ascii="Calibri" w:eastAsia="Times New Roman" w:hAnsi="Calibri" w:cs="Calibri"/>
          <w:color w:val="000000"/>
        </w:rPr>
      </w:pPr>
      <w:r w:rsidRPr="00707567">
        <w:rPr>
          <w:rFonts w:ascii="Calibri" w:eastAsia="Times New Roman" w:hAnsi="Calibri" w:cs="Calibri"/>
          <w:color w:val="000000"/>
        </w:rPr>
        <w:lastRenderedPageBreak/>
        <w:t>Current logical model:</w:t>
      </w:r>
    </w:p>
    <w:p w14:paraId="39A0295D" w14:textId="77777777" w:rsidR="003743D2" w:rsidRPr="00707567" w:rsidRDefault="003743D2" w:rsidP="003743D2">
      <w:pPr>
        <w:rPr>
          <w:rFonts w:ascii="Calibri" w:eastAsia="Times New Roman" w:hAnsi="Calibri" w:cs="Calibri"/>
          <w:color w:val="000000"/>
        </w:rPr>
      </w:pPr>
      <w:r>
        <w:rPr>
          <w:noProof/>
        </w:rPr>
        <w:drawing>
          <wp:inline distT="0" distB="0" distL="0" distR="0" wp14:anchorId="1B17F735" wp14:editId="6945EC0A">
            <wp:extent cx="4984751" cy="1263650"/>
            <wp:effectExtent l="0" t="0" r="6350" b="0"/>
            <wp:docPr id="15137875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24">
                      <a:extLst>
                        <a:ext uri="{28A0092B-C50C-407E-A947-70E740481C1C}">
                          <a14:useLocalDpi xmlns:a14="http://schemas.microsoft.com/office/drawing/2010/main" val="0"/>
                        </a:ext>
                      </a:extLst>
                    </a:blip>
                    <a:stretch>
                      <a:fillRect/>
                    </a:stretch>
                  </pic:blipFill>
                  <pic:spPr>
                    <a:xfrm>
                      <a:off x="0" y="0"/>
                      <a:ext cx="4984751" cy="1263650"/>
                    </a:xfrm>
                    <a:prstGeom prst="rect">
                      <a:avLst/>
                    </a:prstGeom>
                  </pic:spPr>
                </pic:pic>
              </a:graphicData>
            </a:graphic>
          </wp:inline>
        </w:drawing>
      </w:r>
    </w:p>
    <w:p w14:paraId="505FA854" w14:textId="77777777" w:rsidR="003743D2" w:rsidRPr="00707567" w:rsidRDefault="003743D2" w:rsidP="003743D2">
      <w:pPr>
        <w:pStyle w:val="ListParagraph"/>
        <w:numPr>
          <w:ilvl w:val="0"/>
          <w:numId w:val="17"/>
        </w:numPr>
        <w:spacing w:after="0" w:line="256" w:lineRule="auto"/>
        <w:rPr>
          <w:rFonts w:eastAsia="Times New Roman"/>
          <w:b/>
          <w:bCs/>
          <w:sz w:val="24"/>
          <w:szCs w:val="24"/>
        </w:rPr>
      </w:pPr>
      <w:r w:rsidRPr="4C1DF144">
        <w:rPr>
          <w:rFonts w:eastAsia="Times New Roman"/>
          <w:b/>
          <w:bCs/>
          <w:sz w:val="24"/>
          <w:szCs w:val="24"/>
        </w:rPr>
        <w:t>Proposal</w:t>
      </w:r>
    </w:p>
    <w:p w14:paraId="4C76EE95" w14:textId="0F0E1BCA" w:rsidR="006A0EA1" w:rsidRDefault="0047626F" w:rsidP="0047626F">
      <w:pPr>
        <w:pStyle w:val="ListParagraph"/>
        <w:numPr>
          <w:ilvl w:val="1"/>
          <w:numId w:val="17"/>
        </w:numPr>
        <w:rPr>
          <w:rFonts w:eastAsia="Times New Roman"/>
          <w:color w:val="FF0000"/>
        </w:rPr>
      </w:pPr>
      <w:r>
        <w:rPr>
          <w:rFonts w:eastAsia="Times New Roman"/>
          <w:color w:val="FF0000"/>
        </w:rPr>
        <w:t xml:space="preserve">Recommend </w:t>
      </w:r>
      <w:r w:rsidR="003743D2" w:rsidRPr="0047626F">
        <w:rPr>
          <w:rFonts w:eastAsia="Times New Roman"/>
          <w:color w:val="FF0000"/>
        </w:rPr>
        <w:t xml:space="preserve"> </w:t>
      </w:r>
      <w:r>
        <w:rPr>
          <w:rFonts w:eastAsia="Times New Roman"/>
          <w:color w:val="FF0000"/>
        </w:rPr>
        <w:t>submission to SNOMED of:</w:t>
      </w:r>
      <w:r w:rsidRPr="0047626F">
        <w:rPr>
          <w:rFonts w:eastAsia="Times New Roman"/>
          <w:color w:val="FF0000"/>
        </w:rPr>
        <w:t xml:space="preserve"> </w:t>
      </w:r>
      <w:r w:rsidRPr="0047626F">
        <w:rPr>
          <w:rFonts w:eastAsia="Times New Roman"/>
          <w:i/>
          <w:iCs/>
          <w:color w:val="FF0000"/>
        </w:rPr>
        <w:t xml:space="preserve">Able with difficulty to comply with </w:t>
      </w:r>
      <w:proofErr w:type="spellStart"/>
      <w:r w:rsidRPr="0047626F">
        <w:rPr>
          <w:rFonts w:eastAsia="Times New Roman"/>
          <w:i/>
          <w:iCs/>
          <w:color w:val="FF0000"/>
        </w:rPr>
        <w:t>self monitoring</w:t>
      </w:r>
      <w:proofErr w:type="spellEnd"/>
      <w:r w:rsidRPr="0047626F">
        <w:rPr>
          <w:rFonts w:eastAsia="Times New Roman"/>
          <w:i/>
          <w:iCs/>
          <w:color w:val="FF0000"/>
        </w:rPr>
        <w:t xml:space="preserve"> regimen</w:t>
      </w:r>
      <w:r>
        <w:rPr>
          <w:rFonts w:eastAsia="Times New Roman"/>
          <w:color w:val="FF0000"/>
        </w:rPr>
        <w:t xml:space="preserve"> with </w:t>
      </w:r>
      <w:r w:rsidR="003743D2" w:rsidRPr="0047626F">
        <w:rPr>
          <w:rFonts w:eastAsia="Times New Roman"/>
          <w:color w:val="FF0000"/>
        </w:rPr>
        <w:t>parent concept: 304900007 |Difficulty complying with treatment (finding)|</w:t>
      </w:r>
      <w:r w:rsidR="006A0EA1">
        <w:rPr>
          <w:rFonts w:eastAsia="Times New Roman"/>
          <w:color w:val="FF0000"/>
        </w:rPr>
        <w:t xml:space="preserve"> for mapping this concept to instead of mapping to a noncompliance concept.</w:t>
      </w:r>
      <w:r>
        <w:rPr>
          <w:rFonts w:eastAsia="Times New Roman"/>
          <w:color w:val="FF0000"/>
        </w:rPr>
        <w:t xml:space="preserve"> </w:t>
      </w:r>
    </w:p>
    <w:p w14:paraId="76C7FFE7" w14:textId="10E1A145" w:rsidR="0047626F" w:rsidRPr="0047626F" w:rsidRDefault="006A0EA1" w:rsidP="0047626F">
      <w:pPr>
        <w:pStyle w:val="ListParagraph"/>
        <w:numPr>
          <w:ilvl w:val="1"/>
          <w:numId w:val="17"/>
        </w:numPr>
        <w:rPr>
          <w:rFonts w:eastAsia="Times New Roman"/>
          <w:color w:val="FF0000"/>
        </w:rPr>
      </w:pPr>
      <w:r>
        <w:rPr>
          <w:rFonts w:eastAsia="Times New Roman"/>
          <w:color w:val="FF0000"/>
        </w:rPr>
        <w:t xml:space="preserve">The wording is </w:t>
      </w:r>
      <w:r w:rsidR="0047626F">
        <w:rPr>
          <w:rFonts w:eastAsia="Times New Roman"/>
          <w:color w:val="FF0000"/>
        </w:rPr>
        <w:t xml:space="preserve">based on </w:t>
      </w:r>
      <w:r>
        <w:rPr>
          <w:rFonts w:eastAsia="Times New Roman"/>
          <w:color w:val="FF0000"/>
        </w:rPr>
        <w:t>insight</w:t>
      </w:r>
      <w:r w:rsidR="0047626F">
        <w:rPr>
          <w:rFonts w:eastAsia="Times New Roman"/>
          <w:color w:val="FF0000"/>
        </w:rPr>
        <w:t xml:space="preserve"> from the previous SNOMED editor for the NCPT </w:t>
      </w:r>
      <w:r>
        <w:rPr>
          <w:rFonts w:eastAsia="Times New Roman"/>
          <w:color w:val="FF0000"/>
        </w:rPr>
        <w:t>who recommended</w:t>
      </w:r>
      <w:r w:rsidR="0047626F" w:rsidRPr="0047626F">
        <w:rPr>
          <w:rFonts w:eastAsia="Times New Roman"/>
          <w:color w:val="FF0000"/>
        </w:rPr>
        <w:t xml:space="preserve"> the concepts under 442499005 |Interpretation value (qualifier value)| as </w:t>
      </w:r>
      <w:r>
        <w:rPr>
          <w:rFonts w:eastAsia="Times New Roman"/>
          <w:color w:val="FF0000"/>
        </w:rPr>
        <w:t>those that</w:t>
      </w:r>
      <w:r w:rsidR="0047626F" w:rsidRPr="0047626F">
        <w:rPr>
          <w:rFonts w:eastAsia="Times New Roman"/>
          <w:color w:val="FF0000"/>
        </w:rPr>
        <w:t xml:space="preserve"> are the approved </w:t>
      </w:r>
      <w:r w:rsidR="0047626F">
        <w:rPr>
          <w:rFonts w:eastAsia="Times New Roman"/>
          <w:color w:val="FF0000"/>
        </w:rPr>
        <w:t xml:space="preserve">(ie, Able, </w:t>
      </w:r>
      <w:r w:rsidR="0047626F" w:rsidRPr="0047626F">
        <w:rPr>
          <w:rFonts w:eastAsia="Times New Roman"/>
          <w:color w:val="FF0000"/>
        </w:rPr>
        <w:t xml:space="preserve"> Able with difficulty</w:t>
      </w:r>
      <w:r w:rsidR="0047626F">
        <w:rPr>
          <w:rFonts w:eastAsia="Times New Roman"/>
          <w:color w:val="FF0000"/>
        </w:rPr>
        <w:t>, Unable)</w:t>
      </w:r>
      <w:r w:rsidR="0047626F" w:rsidRPr="0047626F">
        <w:rPr>
          <w:rFonts w:eastAsia="Times New Roman"/>
          <w:color w:val="FF0000"/>
        </w:rPr>
        <w:t xml:space="preserve">. </w:t>
      </w:r>
    </w:p>
    <w:p w14:paraId="52CD7E57" w14:textId="71B12DA3" w:rsidR="003743D2" w:rsidRPr="0047626F" w:rsidRDefault="003743D2" w:rsidP="0047626F">
      <w:pPr>
        <w:pStyle w:val="ListParagraph"/>
        <w:ind w:left="1440"/>
        <w:rPr>
          <w:rFonts w:ascii="Calibri" w:eastAsia="Times New Roman" w:hAnsi="Calibri" w:cs="Calibri"/>
          <w:color w:val="000000"/>
        </w:rPr>
      </w:pPr>
    </w:p>
    <w:p w14:paraId="2D801FDA" w14:textId="77777777" w:rsidR="003743D2" w:rsidRDefault="003743D2">
      <w:pPr>
        <w:rPr>
          <w:rFonts w:eastAsia="Times New Roman"/>
          <w:b/>
          <w:bCs/>
          <w:sz w:val="24"/>
          <w:szCs w:val="24"/>
        </w:rPr>
      </w:pPr>
      <w:bookmarkStart w:id="2" w:name="ModelReviewProcess"/>
      <w:bookmarkStart w:id="3" w:name="_Hlk46845217"/>
      <w:r>
        <w:rPr>
          <w:rFonts w:eastAsia="Times New Roman"/>
          <w:b/>
          <w:bCs/>
          <w:sz w:val="24"/>
          <w:szCs w:val="24"/>
        </w:rPr>
        <w:br w:type="page"/>
      </w:r>
    </w:p>
    <w:p w14:paraId="6D1148E2" w14:textId="3A536CC2" w:rsidR="000D52ED" w:rsidRDefault="000D52ED" w:rsidP="000D52ED">
      <w:pPr>
        <w:jc w:val="center"/>
        <w:rPr>
          <w:rFonts w:eastAsia="Times New Roman"/>
          <w:b/>
          <w:bCs/>
          <w:sz w:val="24"/>
          <w:szCs w:val="24"/>
        </w:rPr>
      </w:pPr>
      <w:r w:rsidRPr="005219BF">
        <w:rPr>
          <w:rFonts w:eastAsia="Times New Roman"/>
          <w:b/>
          <w:bCs/>
          <w:sz w:val="24"/>
          <w:szCs w:val="24"/>
        </w:rPr>
        <w:lastRenderedPageBreak/>
        <w:t>Model Process Review</w:t>
      </w:r>
    </w:p>
    <w:bookmarkEnd w:id="2"/>
    <w:p w14:paraId="548A8999" w14:textId="0542C1CB" w:rsidR="000D52ED" w:rsidRPr="00604484" w:rsidRDefault="000D52ED" w:rsidP="000D52ED">
      <w:pPr>
        <w:jc w:val="center"/>
        <w:rPr>
          <w:rFonts w:eastAsia="Times New Roman"/>
          <w:i/>
          <w:iCs/>
        </w:rPr>
      </w:pPr>
      <w:r w:rsidRPr="00604484">
        <w:rPr>
          <w:rFonts w:eastAsia="Times New Roman"/>
          <w:i/>
          <w:iCs/>
        </w:rPr>
        <w:t xml:space="preserve">Approved During the September 2019 </w:t>
      </w:r>
      <w:r>
        <w:rPr>
          <w:rFonts w:eastAsia="Times New Roman"/>
          <w:i/>
          <w:iCs/>
        </w:rPr>
        <w:t xml:space="preserve">and updated on the February 2020 </w:t>
      </w:r>
      <w:r w:rsidRPr="00604484">
        <w:rPr>
          <w:rFonts w:eastAsia="Times New Roman"/>
          <w:i/>
          <w:iCs/>
        </w:rPr>
        <w:t xml:space="preserve">CPG </w:t>
      </w:r>
      <w:r>
        <w:rPr>
          <w:rFonts w:eastAsia="Times New Roman"/>
          <w:i/>
          <w:iCs/>
        </w:rPr>
        <w:t>Call</w:t>
      </w:r>
    </w:p>
    <w:p w14:paraId="61CD88F9" w14:textId="77777777" w:rsidR="000D52ED" w:rsidRPr="00604484" w:rsidRDefault="000D52ED" w:rsidP="000D52ED">
      <w:pPr>
        <w:spacing w:before="240" w:line="257" w:lineRule="auto"/>
      </w:pPr>
      <w:r w:rsidRPr="00604484">
        <w:t>Assumptions and conditions:</w:t>
      </w:r>
    </w:p>
    <w:p w14:paraId="250CA2DB" w14:textId="77777777" w:rsidR="000D52ED" w:rsidRPr="00117062" w:rsidRDefault="000D52ED" w:rsidP="000D52ED">
      <w:pPr>
        <w:numPr>
          <w:ilvl w:val="0"/>
          <w:numId w:val="12"/>
        </w:numPr>
        <w:spacing w:after="120" w:line="257" w:lineRule="auto"/>
      </w:pPr>
      <w:r w:rsidRPr="00117062">
        <w:t xml:space="preserve">Each pilot test data concept will undergo the review. </w:t>
      </w:r>
    </w:p>
    <w:p w14:paraId="70D082B3" w14:textId="77777777" w:rsidR="000D52ED" w:rsidRPr="00117062" w:rsidRDefault="000D52ED" w:rsidP="000D52ED">
      <w:pPr>
        <w:numPr>
          <w:ilvl w:val="0"/>
          <w:numId w:val="12"/>
        </w:numPr>
        <w:spacing w:after="120" w:line="257" w:lineRule="auto"/>
      </w:pPr>
      <w:r w:rsidRPr="00117062">
        <w:t>NCPT definitions are the source for clarification of a NCPT data concept. When needed, the source dictionary for NCPT, the Oxford English Dictionary (OED).</w:t>
      </w:r>
    </w:p>
    <w:p w14:paraId="0A32F063" w14:textId="77777777" w:rsidR="000D52ED" w:rsidRPr="00117062" w:rsidRDefault="000D52ED" w:rsidP="000D52ED">
      <w:pPr>
        <w:numPr>
          <w:ilvl w:val="0"/>
          <w:numId w:val="12"/>
        </w:numPr>
        <w:spacing w:after="120" w:line="257" w:lineRule="auto"/>
      </w:pPr>
      <w:r w:rsidRPr="00117062">
        <w:t xml:space="preserve">NCPT clarifications can also be brought to Nutrition Care Process and Research Outcomes Committee </w:t>
      </w:r>
      <w:r w:rsidRPr="00117062">
        <w:rPr>
          <w:i/>
          <w:iCs/>
        </w:rPr>
        <w:t>Classification Workgroup</w:t>
      </w:r>
      <w:r w:rsidRPr="00117062">
        <w:t>.</w:t>
      </w:r>
    </w:p>
    <w:p w14:paraId="5F3CB40B" w14:textId="77777777" w:rsidR="000D52ED" w:rsidRPr="00117062" w:rsidRDefault="000D52ED" w:rsidP="000D52ED">
      <w:pPr>
        <w:numPr>
          <w:ilvl w:val="0"/>
          <w:numId w:val="12"/>
        </w:numPr>
        <w:spacing w:after="120" w:line="257" w:lineRule="auto"/>
      </w:pPr>
      <w:r w:rsidRPr="00117062">
        <w:t>If clarification is needed in SNOMED, the consultants will ask for clarification from SNOMED CT editor who also has access to experts in each area of SNOMED terminology.</w:t>
      </w:r>
    </w:p>
    <w:p w14:paraId="36D3FF09" w14:textId="77777777" w:rsidR="000D52ED" w:rsidRPr="00117062" w:rsidRDefault="000D52ED" w:rsidP="000D52ED">
      <w:pPr>
        <w:numPr>
          <w:ilvl w:val="0"/>
          <w:numId w:val="12"/>
        </w:numPr>
        <w:spacing w:after="120" w:line="257" w:lineRule="auto"/>
      </w:pPr>
      <w:r w:rsidRPr="00117062">
        <w:t>CPG decisions regarding Observables hierarchy may have applicability for findings and interventions (procedures, regime/therapy) hierarchies.</w:t>
      </w:r>
    </w:p>
    <w:p w14:paraId="7DEBCB77" w14:textId="77777777" w:rsidR="000D52ED" w:rsidRPr="00117062" w:rsidRDefault="000D52ED" w:rsidP="000D52ED">
      <w:pPr>
        <w:numPr>
          <w:ilvl w:val="0"/>
          <w:numId w:val="12"/>
        </w:numPr>
        <w:spacing w:after="120" w:line="257" w:lineRule="auto"/>
      </w:pPr>
      <w:r w:rsidRPr="00117062">
        <w:t>The Modeling Critical Thinking process is a work in progress that may need revision as the work continues.</w:t>
      </w:r>
    </w:p>
    <w:p w14:paraId="59E99435" w14:textId="77777777" w:rsidR="000D52ED" w:rsidRPr="00604484" w:rsidRDefault="000D52ED" w:rsidP="000D52ED">
      <w:pPr>
        <w:spacing w:before="240" w:line="257" w:lineRule="auto"/>
      </w:pPr>
      <w:r w:rsidRPr="00604484">
        <w:t>Review includes:</w:t>
      </w:r>
    </w:p>
    <w:p w14:paraId="70E79862" w14:textId="77777777" w:rsidR="000D52ED" w:rsidRPr="00604484" w:rsidRDefault="000D52ED" w:rsidP="000D52ED">
      <w:pPr>
        <w:pStyle w:val="ListParagraph"/>
        <w:numPr>
          <w:ilvl w:val="0"/>
          <w:numId w:val="9"/>
        </w:numPr>
        <w:spacing w:after="0"/>
        <w:rPr>
          <w:rFonts w:eastAsia="Times New Roman"/>
          <w:b/>
          <w:bCs/>
        </w:rPr>
      </w:pPr>
      <w:r w:rsidRPr="00604484">
        <w:rPr>
          <w:rFonts w:eastAsia="Times New Roman"/>
          <w:b/>
          <w:bCs/>
        </w:rPr>
        <w:t xml:space="preserve">Current concept mapping </w:t>
      </w:r>
    </w:p>
    <w:p w14:paraId="7FCDCD5A" w14:textId="77777777" w:rsidR="000D52ED" w:rsidRPr="00604484" w:rsidRDefault="000D52ED" w:rsidP="000D52ED">
      <w:pPr>
        <w:spacing w:after="0"/>
        <w:ind w:left="720"/>
        <w:rPr>
          <w:rFonts w:eastAsia="Times New Roman"/>
        </w:rPr>
      </w:pPr>
      <w:r w:rsidRPr="00604484">
        <w:rPr>
          <w:rFonts w:eastAsia="Times New Roman"/>
        </w:rPr>
        <w:t>Examine complete hierarchical placement (all parents), listing concept ID and name, and assessment of agreement. Inaccurate modeling concerns will be described. Child terms for route, and where appropriate per kg body weight, concepts will be added or aligned with this modeling.</w:t>
      </w:r>
    </w:p>
    <w:p w14:paraId="154BE950" w14:textId="77777777" w:rsidR="000D52ED" w:rsidRPr="00604484" w:rsidRDefault="000D52ED" w:rsidP="000D52ED">
      <w:pPr>
        <w:spacing w:after="0"/>
        <w:rPr>
          <w:rFonts w:eastAsia="Times New Roman"/>
          <w:b/>
          <w:bCs/>
          <w:sz w:val="12"/>
          <w:szCs w:val="12"/>
        </w:rPr>
      </w:pPr>
    </w:p>
    <w:p w14:paraId="1C426008" w14:textId="77777777" w:rsidR="000D52ED" w:rsidRPr="00604484" w:rsidRDefault="000D52ED" w:rsidP="000D52ED">
      <w:pPr>
        <w:pStyle w:val="ListParagraph"/>
        <w:numPr>
          <w:ilvl w:val="0"/>
          <w:numId w:val="9"/>
        </w:numPr>
        <w:spacing w:after="0"/>
        <w:rPr>
          <w:rFonts w:eastAsia="Times New Roman"/>
          <w:b/>
          <w:bCs/>
        </w:rPr>
      </w:pPr>
      <w:r w:rsidRPr="00604484">
        <w:rPr>
          <w:rFonts w:eastAsia="Times New Roman"/>
          <w:b/>
          <w:bCs/>
        </w:rPr>
        <w:t>Relationships</w:t>
      </w:r>
    </w:p>
    <w:p w14:paraId="396ACEB3" w14:textId="77777777" w:rsidR="000D52ED" w:rsidRPr="00604484" w:rsidRDefault="000D52ED" w:rsidP="000D52ED">
      <w:pPr>
        <w:pStyle w:val="ListParagraph"/>
        <w:spacing w:after="0"/>
        <w:rPr>
          <w:rFonts w:eastAsia="Times New Roman"/>
        </w:rPr>
      </w:pPr>
      <w:r w:rsidRPr="00604484">
        <w:rPr>
          <w:rFonts w:eastAsia="Times New Roman"/>
        </w:rPr>
        <w:t>Identify and verify each relationship for accuracy to the concept.</w:t>
      </w:r>
    </w:p>
    <w:p w14:paraId="518880EB" w14:textId="77777777" w:rsidR="000D52ED" w:rsidRPr="00604484" w:rsidRDefault="000D52ED" w:rsidP="000D52ED">
      <w:pPr>
        <w:spacing w:after="0"/>
        <w:rPr>
          <w:rFonts w:eastAsia="Times New Roman"/>
          <w:sz w:val="12"/>
          <w:szCs w:val="12"/>
        </w:rPr>
      </w:pPr>
    </w:p>
    <w:p w14:paraId="7CC693AE" w14:textId="77777777" w:rsidR="000D52ED" w:rsidRPr="00604484" w:rsidRDefault="000D52ED" w:rsidP="000D52ED">
      <w:pPr>
        <w:pStyle w:val="ListParagraph"/>
        <w:numPr>
          <w:ilvl w:val="0"/>
          <w:numId w:val="9"/>
        </w:numPr>
        <w:spacing w:after="0"/>
        <w:rPr>
          <w:rFonts w:eastAsia="Times New Roman"/>
          <w:b/>
          <w:bCs/>
        </w:rPr>
      </w:pPr>
      <w:r w:rsidRPr="00604484">
        <w:rPr>
          <w:rFonts w:eastAsia="Times New Roman"/>
          <w:b/>
          <w:bCs/>
        </w:rPr>
        <w:t xml:space="preserve">Substance </w:t>
      </w:r>
      <w:r>
        <w:rPr>
          <w:rFonts w:eastAsia="Times New Roman"/>
          <w:b/>
          <w:bCs/>
        </w:rPr>
        <w:t xml:space="preserve">or other defining concept </w:t>
      </w:r>
      <w:r w:rsidRPr="00604484">
        <w:rPr>
          <w:rFonts w:eastAsia="Times New Roman"/>
          <w:b/>
          <w:bCs/>
        </w:rPr>
        <w:t>(if applicable)</w:t>
      </w:r>
    </w:p>
    <w:p w14:paraId="691C7205" w14:textId="77777777" w:rsidR="000D52ED" w:rsidRPr="00604484" w:rsidRDefault="000D52ED" w:rsidP="000D52ED">
      <w:pPr>
        <w:spacing w:after="0"/>
        <w:ind w:left="720"/>
        <w:rPr>
          <w:rFonts w:eastAsia="Times New Roman"/>
        </w:rPr>
      </w:pPr>
      <w:r w:rsidRPr="00604484">
        <w:rPr>
          <w:rFonts w:eastAsia="Times New Roman"/>
        </w:rPr>
        <w:t>Review substance in substance hierarchy</w:t>
      </w:r>
      <w:r>
        <w:rPr>
          <w:rFonts w:eastAsia="Times New Roman"/>
        </w:rPr>
        <w:t>, for example</w:t>
      </w:r>
      <w:r w:rsidRPr="00604484">
        <w:rPr>
          <w:rFonts w:eastAsia="Times New Roman"/>
        </w:rPr>
        <w:t xml:space="preserve">. </w:t>
      </w:r>
    </w:p>
    <w:p w14:paraId="034F14BE" w14:textId="77777777" w:rsidR="000D52ED" w:rsidRPr="00604484" w:rsidRDefault="000D52ED" w:rsidP="000D52ED">
      <w:pPr>
        <w:spacing w:after="0"/>
        <w:ind w:left="720"/>
        <w:rPr>
          <w:rFonts w:eastAsia="Times New Roman"/>
          <w:sz w:val="12"/>
          <w:szCs w:val="12"/>
        </w:rPr>
      </w:pPr>
    </w:p>
    <w:p w14:paraId="0BDB7838" w14:textId="77777777" w:rsidR="000D52ED" w:rsidRPr="00604484" w:rsidRDefault="000D52ED" w:rsidP="000D52ED">
      <w:pPr>
        <w:pStyle w:val="ListParagraph"/>
        <w:numPr>
          <w:ilvl w:val="0"/>
          <w:numId w:val="9"/>
        </w:numPr>
        <w:spacing w:after="0"/>
        <w:rPr>
          <w:rFonts w:eastAsia="Times New Roman"/>
          <w:b/>
          <w:bCs/>
        </w:rPr>
      </w:pPr>
      <w:r w:rsidRPr="00604484">
        <w:rPr>
          <w:rFonts w:eastAsia="Times New Roman"/>
          <w:b/>
          <w:bCs/>
        </w:rPr>
        <w:t xml:space="preserve">Fully specified name, preferred term, and synonyms </w:t>
      </w:r>
    </w:p>
    <w:p w14:paraId="7D9FC2DA" w14:textId="77777777" w:rsidR="000D52ED" w:rsidRPr="00604484" w:rsidRDefault="000D52ED" w:rsidP="000D52ED">
      <w:pPr>
        <w:spacing w:after="0"/>
        <w:ind w:left="720"/>
        <w:rPr>
          <w:rFonts w:eastAsia="Times New Roman"/>
        </w:rPr>
      </w:pPr>
      <w:r w:rsidRPr="00604484">
        <w:rPr>
          <w:rFonts w:eastAsia="Times New Roman"/>
        </w:rPr>
        <w:t xml:space="preserve">Review fully specified name, preferred term, and synonyms. If the concept is appropriate or when one is identified or included, ensure that NCPT is the preferred term or a synonym. </w:t>
      </w:r>
    </w:p>
    <w:p w14:paraId="7503131A" w14:textId="77777777" w:rsidR="000D52ED" w:rsidRPr="00604484" w:rsidRDefault="000D52ED" w:rsidP="000D52ED">
      <w:pPr>
        <w:spacing w:after="0"/>
        <w:rPr>
          <w:rFonts w:eastAsia="Times New Roman"/>
          <w:sz w:val="12"/>
          <w:szCs w:val="12"/>
        </w:rPr>
      </w:pPr>
    </w:p>
    <w:p w14:paraId="1200CF59" w14:textId="77777777" w:rsidR="000D52ED" w:rsidRPr="00604484" w:rsidRDefault="000D52ED" w:rsidP="000D52ED">
      <w:pPr>
        <w:pStyle w:val="ListParagraph"/>
        <w:numPr>
          <w:ilvl w:val="0"/>
          <w:numId w:val="9"/>
        </w:numPr>
        <w:spacing w:after="0"/>
        <w:rPr>
          <w:rFonts w:eastAsia="Times New Roman"/>
          <w:b/>
          <w:bCs/>
        </w:rPr>
      </w:pPr>
      <w:r w:rsidRPr="00604484">
        <w:rPr>
          <w:rFonts w:eastAsia="Times New Roman"/>
          <w:b/>
          <w:bCs/>
        </w:rPr>
        <w:t>Modeling review</w:t>
      </w:r>
    </w:p>
    <w:p w14:paraId="441F4965" w14:textId="77777777" w:rsidR="000D52ED" w:rsidRPr="00604484" w:rsidRDefault="000D52ED" w:rsidP="000D52ED">
      <w:pPr>
        <w:ind w:left="720"/>
      </w:pPr>
      <w:r w:rsidRPr="00604484">
        <w:t>Confirm if modeling is appropriate. If not, draft recommendations for proposed changes</w:t>
      </w:r>
      <w:r>
        <w:t xml:space="preserve">, seek review and approval of model with CPG, and </w:t>
      </w:r>
      <w:r w:rsidRPr="00604484">
        <w:t xml:space="preserve">review with SNOMED editor.  </w:t>
      </w:r>
    </w:p>
    <w:p w14:paraId="7F4F8D24" w14:textId="77777777" w:rsidR="000D52ED" w:rsidRDefault="000D52ED" w:rsidP="000D52ED">
      <w:pPr>
        <w:pStyle w:val="ListParagraph"/>
        <w:ind w:left="1080"/>
        <w:rPr>
          <w:sz w:val="12"/>
          <w:szCs w:val="12"/>
        </w:rPr>
      </w:pPr>
    </w:p>
    <w:p w14:paraId="29E69C09" w14:textId="77777777" w:rsidR="000D52ED" w:rsidRPr="00604484" w:rsidRDefault="000D52ED" w:rsidP="000D52ED">
      <w:pPr>
        <w:pStyle w:val="ListParagraph"/>
        <w:ind w:left="1080"/>
        <w:rPr>
          <w:sz w:val="12"/>
          <w:szCs w:val="12"/>
        </w:rPr>
      </w:pPr>
    </w:p>
    <w:p w14:paraId="0EFCC5C9" w14:textId="77777777" w:rsidR="000D52ED" w:rsidRPr="00604484" w:rsidRDefault="000D52ED" w:rsidP="000D52ED">
      <w:pPr>
        <w:pStyle w:val="ListParagraph"/>
        <w:numPr>
          <w:ilvl w:val="0"/>
          <w:numId w:val="9"/>
        </w:numPr>
        <w:spacing w:after="0"/>
        <w:rPr>
          <w:rFonts w:eastAsia="Times New Roman"/>
          <w:b/>
          <w:bCs/>
        </w:rPr>
      </w:pPr>
      <w:r w:rsidRPr="00604484">
        <w:rPr>
          <w:rFonts w:eastAsia="Times New Roman"/>
          <w:b/>
          <w:bCs/>
        </w:rPr>
        <w:t>Decision steps.</w:t>
      </w:r>
    </w:p>
    <w:p w14:paraId="123C728F" w14:textId="77777777" w:rsidR="000D52ED" w:rsidRPr="00604484" w:rsidRDefault="000D52ED" w:rsidP="000D52ED">
      <w:pPr>
        <w:pStyle w:val="ListParagraph"/>
        <w:numPr>
          <w:ilvl w:val="0"/>
          <w:numId w:val="10"/>
        </w:numPr>
      </w:pPr>
      <w:r w:rsidRPr="00604484">
        <w:t>CPG decisions regarding Observables hierarchy logic will be applied to ensure correct placement for findings and interventions (procedures, regime/therapy) hierarchies.</w:t>
      </w:r>
    </w:p>
    <w:p w14:paraId="340396D1" w14:textId="77777777" w:rsidR="000D52ED" w:rsidRPr="00604484" w:rsidRDefault="000D52ED" w:rsidP="000D52ED">
      <w:pPr>
        <w:pStyle w:val="ListParagraph"/>
        <w:numPr>
          <w:ilvl w:val="0"/>
          <w:numId w:val="10"/>
        </w:numPr>
      </w:pPr>
      <w:r w:rsidRPr="00604484">
        <w:t xml:space="preserve">Consultants will seek authoritative sources, for example, evidence guidelines or government resources (eg., </w:t>
      </w:r>
      <w:hyperlink r:id="rId25" w:history="1">
        <w:r w:rsidRPr="00604484">
          <w:rPr>
            <w:rStyle w:val="Hyperlink"/>
          </w:rPr>
          <w:t>Vitamin K</w:t>
        </w:r>
      </w:hyperlink>
      <w:r w:rsidRPr="00604484">
        <w:t>) to resolve any questions.</w:t>
      </w:r>
    </w:p>
    <w:p w14:paraId="08BD929E" w14:textId="77777777" w:rsidR="000D52ED" w:rsidRPr="00604484" w:rsidRDefault="000D52ED" w:rsidP="000D52ED">
      <w:pPr>
        <w:pStyle w:val="ListParagraph"/>
        <w:numPr>
          <w:ilvl w:val="1"/>
          <w:numId w:val="11"/>
        </w:numPr>
      </w:pPr>
      <w:r w:rsidRPr="00604484">
        <w:lastRenderedPageBreak/>
        <w:t xml:space="preserve">Issues that cannot be resolved by consultants and SNOMED CT editor, will go to staff (C. Papoutsakis). </w:t>
      </w:r>
    </w:p>
    <w:p w14:paraId="6BAE5DD6" w14:textId="77777777" w:rsidR="000D52ED" w:rsidRPr="00604484" w:rsidRDefault="000D52ED" w:rsidP="000D52ED">
      <w:pPr>
        <w:pStyle w:val="ListParagraph"/>
        <w:numPr>
          <w:ilvl w:val="1"/>
          <w:numId w:val="11"/>
        </w:numPr>
      </w:pPr>
      <w:r w:rsidRPr="00604484">
        <w:t xml:space="preserve">If not resolved, the next step will be to request expert input (identified experts in concept, eg, nutrition support issue sent to nutrition support experts). </w:t>
      </w:r>
    </w:p>
    <w:p w14:paraId="1B52BB8D" w14:textId="77777777" w:rsidR="000D52ED" w:rsidRDefault="000D52ED" w:rsidP="000D52ED">
      <w:pPr>
        <w:pStyle w:val="ListParagraph"/>
        <w:numPr>
          <w:ilvl w:val="1"/>
          <w:numId w:val="11"/>
        </w:numPr>
      </w:pPr>
      <w:r w:rsidRPr="00604484">
        <w:t>Items still unresolved, will be brought to CPG for input.</w:t>
      </w:r>
    </w:p>
    <w:p w14:paraId="4FF1DDC6" w14:textId="77777777" w:rsidR="000D52ED" w:rsidRDefault="000D52ED" w:rsidP="000D52ED">
      <w:pPr>
        <w:pStyle w:val="ListParagraph"/>
        <w:numPr>
          <w:ilvl w:val="0"/>
          <w:numId w:val="10"/>
        </w:numPr>
      </w:pPr>
      <w:r>
        <w:t xml:space="preserve">Draft model will be developed for review and approval by CPG of all pilot test concepts. </w:t>
      </w:r>
    </w:p>
    <w:p w14:paraId="0CD5CEB2" w14:textId="77777777" w:rsidR="000D52ED" w:rsidRDefault="000D52ED" w:rsidP="000D52ED">
      <w:pPr>
        <w:pStyle w:val="ListParagraph"/>
        <w:numPr>
          <w:ilvl w:val="0"/>
          <w:numId w:val="10"/>
        </w:numPr>
      </w:pPr>
      <w:r>
        <w:t xml:space="preserve">References are needed for model changes. </w:t>
      </w:r>
    </w:p>
    <w:p w14:paraId="01674D5F" w14:textId="77777777" w:rsidR="000D52ED" w:rsidRPr="00604484" w:rsidRDefault="000D52ED" w:rsidP="000D52ED">
      <w:pPr>
        <w:pStyle w:val="ListParagraph"/>
        <w:numPr>
          <w:ilvl w:val="0"/>
          <w:numId w:val="10"/>
        </w:numPr>
      </w:pPr>
      <w:r>
        <w:t xml:space="preserve">Models that appear accurate and/or require the addition of an NCPT synonym or </w:t>
      </w:r>
      <w:proofErr w:type="spellStart"/>
      <w:r>
        <w:t>nonsubstantive</w:t>
      </w:r>
      <w:proofErr w:type="spellEnd"/>
      <w:r>
        <w:t xml:space="preserve"> attribute (eg, increased, decreased) will be provided for consent.</w:t>
      </w:r>
    </w:p>
    <w:bookmarkEnd w:id="3"/>
    <w:p w14:paraId="7CAC0696" w14:textId="77777777" w:rsidR="000D52ED" w:rsidRPr="000D52ED" w:rsidRDefault="000D52ED" w:rsidP="000D52ED">
      <w:pPr>
        <w:pStyle w:val="ListParagraph"/>
        <w:ind w:left="0"/>
        <w:rPr>
          <w:rFonts w:ascii="Calibri" w:eastAsia="Times New Roman" w:hAnsi="Calibri" w:cs="Calibri"/>
          <w:color w:val="000000"/>
        </w:rPr>
      </w:pPr>
    </w:p>
    <w:sectPr w:rsidR="000D52ED" w:rsidRPr="000D52ED">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997A6" w14:textId="77777777" w:rsidR="008036DA" w:rsidRDefault="008036DA" w:rsidP="008036DA">
      <w:pPr>
        <w:spacing w:after="0" w:line="240" w:lineRule="auto"/>
      </w:pPr>
      <w:r>
        <w:separator/>
      </w:r>
    </w:p>
  </w:endnote>
  <w:endnote w:type="continuationSeparator" w:id="0">
    <w:p w14:paraId="070D1F35" w14:textId="77777777" w:rsidR="008036DA" w:rsidRDefault="008036DA" w:rsidP="00803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F8B6B" w14:textId="77777777" w:rsidR="008036DA" w:rsidRDefault="008036DA" w:rsidP="008036DA">
      <w:pPr>
        <w:spacing w:after="0" w:line="240" w:lineRule="auto"/>
      </w:pPr>
      <w:r>
        <w:separator/>
      </w:r>
    </w:p>
  </w:footnote>
  <w:footnote w:type="continuationSeparator" w:id="0">
    <w:p w14:paraId="53DB183F" w14:textId="77777777" w:rsidR="008036DA" w:rsidRDefault="008036DA" w:rsidP="00803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631059"/>
      <w:docPartObj>
        <w:docPartGallery w:val="Page Numbers (Top of Page)"/>
        <w:docPartUnique/>
      </w:docPartObj>
    </w:sdtPr>
    <w:sdtEndPr>
      <w:rPr>
        <w:noProof/>
      </w:rPr>
    </w:sdtEndPr>
    <w:sdtContent>
      <w:p w14:paraId="1EF26A36" w14:textId="66C9B02D" w:rsidR="008036DA" w:rsidRDefault="008036D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7416332" w14:textId="77777777" w:rsidR="008036DA" w:rsidRDefault="00803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F7FEF"/>
    <w:multiLevelType w:val="hybridMultilevel"/>
    <w:tmpl w:val="0F6E7624"/>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5">
      <w:start w:val="1"/>
      <w:numFmt w:val="bullet"/>
      <w:lvlText w:val=""/>
      <w:lvlJc w:val="left"/>
      <w:pPr>
        <w:ind w:left="3600" w:hanging="360"/>
      </w:pPr>
      <w:rPr>
        <w:rFonts w:ascii="Wingdings" w:hAnsi="Wingdings" w:hint="default"/>
      </w:rPr>
    </w:lvl>
    <w:lvl w:ilvl="5" w:tplc="41FA9D50">
      <w:start w:val="1"/>
      <w:numFmt w:val="bullet"/>
      <w:lvlText w:val=""/>
      <w:lvlJc w:val="left"/>
      <w:pPr>
        <w:ind w:left="4320" w:hanging="180"/>
      </w:pPr>
      <w:rPr>
        <w:rFonts w:ascii="Symbol" w:hAnsi="Symbol"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796462"/>
    <w:multiLevelType w:val="hybridMultilevel"/>
    <w:tmpl w:val="1C9CD35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0258EB"/>
    <w:multiLevelType w:val="hybridMultilevel"/>
    <w:tmpl w:val="E3221C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95530E"/>
    <w:multiLevelType w:val="hybridMultilevel"/>
    <w:tmpl w:val="0CF69A22"/>
    <w:lvl w:ilvl="0" w:tplc="9772860E">
      <w:start w:val="1"/>
      <w:numFmt w:val="bullet"/>
      <w:lvlText w:val="•"/>
      <w:lvlJc w:val="left"/>
      <w:pPr>
        <w:tabs>
          <w:tab w:val="num" w:pos="720"/>
        </w:tabs>
        <w:ind w:left="720" w:hanging="360"/>
      </w:pPr>
      <w:rPr>
        <w:rFonts w:ascii="Arial" w:hAnsi="Arial" w:hint="default"/>
      </w:rPr>
    </w:lvl>
    <w:lvl w:ilvl="1" w:tplc="671C228C" w:tentative="1">
      <w:start w:val="1"/>
      <w:numFmt w:val="bullet"/>
      <w:lvlText w:val="•"/>
      <w:lvlJc w:val="left"/>
      <w:pPr>
        <w:tabs>
          <w:tab w:val="num" w:pos="1440"/>
        </w:tabs>
        <w:ind w:left="1440" w:hanging="360"/>
      </w:pPr>
      <w:rPr>
        <w:rFonts w:ascii="Arial" w:hAnsi="Arial" w:hint="default"/>
      </w:rPr>
    </w:lvl>
    <w:lvl w:ilvl="2" w:tplc="AA6A25DA" w:tentative="1">
      <w:start w:val="1"/>
      <w:numFmt w:val="bullet"/>
      <w:lvlText w:val="•"/>
      <w:lvlJc w:val="left"/>
      <w:pPr>
        <w:tabs>
          <w:tab w:val="num" w:pos="2160"/>
        </w:tabs>
        <w:ind w:left="2160" w:hanging="360"/>
      </w:pPr>
      <w:rPr>
        <w:rFonts w:ascii="Arial" w:hAnsi="Arial" w:hint="default"/>
      </w:rPr>
    </w:lvl>
    <w:lvl w:ilvl="3" w:tplc="73E6D814" w:tentative="1">
      <w:start w:val="1"/>
      <w:numFmt w:val="bullet"/>
      <w:lvlText w:val="•"/>
      <w:lvlJc w:val="left"/>
      <w:pPr>
        <w:tabs>
          <w:tab w:val="num" w:pos="2880"/>
        </w:tabs>
        <w:ind w:left="2880" w:hanging="360"/>
      </w:pPr>
      <w:rPr>
        <w:rFonts w:ascii="Arial" w:hAnsi="Arial" w:hint="default"/>
      </w:rPr>
    </w:lvl>
    <w:lvl w:ilvl="4" w:tplc="F9BAE140" w:tentative="1">
      <w:start w:val="1"/>
      <w:numFmt w:val="bullet"/>
      <w:lvlText w:val="•"/>
      <w:lvlJc w:val="left"/>
      <w:pPr>
        <w:tabs>
          <w:tab w:val="num" w:pos="3600"/>
        </w:tabs>
        <w:ind w:left="3600" w:hanging="360"/>
      </w:pPr>
      <w:rPr>
        <w:rFonts w:ascii="Arial" w:hAnsi="Arial" w:hint="default"/>
      </w:rPr>
    </w:lvl>
    <w:lvl w:ilvl="5" w:tplc="09DA3A9E" w:tentative="1">
      <w:start w:val="1"/>
      <w:numFmt w:val="bullet"/>
      <w:lvlText w:val="•"/>
      <w:lvlJc w:val="left"/>
      <w:pPr>
        <w:tabs>
          <w:tab w:val="num" w:pos="4320"/>
        </w:tabs>
        <w:ind w:left="4320" w:hanging="360"/>
      </w:pPr>
      <w:rPr>
        <w:rFonts w:ascii="Arial" w:hAnsi="Arial" w:hint="default"/>
      </w:rPr>
    </w:lvl>
    <w:lvl w:ilvl="6" w:tplc="1524693A" w:tentative="1">
      <w:start w:val="1"/>
      <w:numFmt w:val="bullet"/>
      <w:lvlText w:val="•"/>
      <w:lvlJc w:val="left"/>
      <w:pPr>
        <w:tabs>
          <w:tab w:val="num" w:pos="5040"/>
        </w:tabs>
        <w:ind w:left="5040" w:hanging="360"/>
      </w:pPr>
      <w:rPr>
        <w:rFonts w:ascii="Arial" w:hAnsi="Arial" w:hint="default"/>
      </w:rPr>
    </w:lvl>
    <w:lvl w:ilvl="7" w:tplc="548CE67E" w:tentative="1">
      <w:start w:val="1"/>
      <w:numFmt w:val="bullet"/>
      <w:lvlText w:val="•"/>
      <w:lvlJc w:val="left"/>
      <w:pPr>
        <w:tabs>
          <w:tab w:val="num" w:pos="5760"/>
        </w:tabs>
        <w:ind w:left="5760" w:hanging="360"/>
      </w:pPr>
      <w:rPr>
        <w:rFonts w:ascii="Arial" w:hAnsi="Arial" w:hint="default"/>
      </w:rPr>
    </w:lvl>
    <w:lvl w:ilvl="8" w:tplc="06006ED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0970EB"/>
    <w:multiLevelType w:val="hybridMultilevel"/>
    <w:tmpl w:val="7040C33A"/>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627112"/>
    <w:multiLevelType w:val="hybridMultilevel"/>
    <w:tmpl w:val="0D98E36E"/>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5">
      <w:start w:val="1"/>
      <w:numFmt w:val="bullet"/>
      <w:lvlText w:val=""/>
      <w:lvlJc w:val="left"/>
      <w:pPr>
        <w:ind w:left="3600" w:hanging="360"/>
      </w:pPr>
      <w:rPr>
        <w:rFonts w:ascii="Wingdings" w:hAnsi="Wingdings" w:hint="default"/>
      </w:rPr>
    </w:lvl>
    <w:lvl w:ilvl="5" w:tplc="41FA9D50">
      <w:start w:val="1"/>
      <w:numFmt w:val="bullet"/>
      <w:lvlText w:val=""/>
      <w:lvlJc w:val="left"/>
      <w:pPr>
        <w:ind w:left="4320" w:hanging="180"/>
      </w:pPr>
      <w:rPr>
        <w:rFonts w:ascii="Symbol" w:hAnsi="Symbol"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ADA65F5"/>
    <w:multiLevelType w:val="hybridMultilevel"/>
    <w:tmpl w:val="5E6A70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B7E6191"/>
    <w:multiLevelType w:val="hybridMultilevel"/>
    <w:tmpl w:val="98F2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F572F"/>
    <w:multiLevelType w:val="hybridMultilevel"/>
    <w:tmpl w:val="51188FBC"/>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rPr>
        <w:rFonts w:hint="default"/>
      </w:rPr>
    </w:lvl>
    <w:lvl w:ilvl="3" w:tplc="04090003">
      <w:start w:val="1"/>
      <w:numFmt w:val="bullet"/>
      <w:lvlText w:val="o"/>
      <w:lvlJc w:val="left"/>
      <w:pPr>
        <w:ind w:left="2880" w:hanging="360"/>
      </w:pPr>
      <w:rPr>
        <w:rFonts w:ascii="Courier New" w:hAnsi="Courier New" w:cs="Courier New" w:hint="default"/>
      </w:rPr>
    </w:lvl>
    <w:lvl w:ilvl="4" w:tplc="04090005">
      <w:start w:val="1"/>
      <w:numFmt w:val="bullet"/>
      <w:lvlText w:val=""/>
      <w:lvlJc w:val="left"/>
      <w:pPr>
        <w:ind w:left="3600" w:hanging="360"/>
      </w:pPr>
      <w:rPr>
        <w:rFonts w:ascii="Wingdings" w:hAnsi="Wingdings" w:hint="default"/>
      </w:rPr>
    </w:lvl>
    <w:lvl w:ilvl="5" w:tplc="41FA9D50">
      <w:start w:val="1"/>
      <w:numFmt w:val="bullet"/>
      <w:lvlText w:val=""/>
      <w:lvlJc w:val="left"/>
      <w:pPr>
        <w:ind w:left="4320" w:hanging="180"/>
      </w:pPr>
      <w:rPr>
        <w:rFonts w:ascii="Symbol" w:hAnsi="Symbol"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DD56E53"/>
    <w:multiLevelType w:val="hybridMultilevel"/>
    <w:tmpl w:val="D8B2C674"/>
    <w:lvl w:ilvl="0" w:tplc="04090013">
      <w:start w:val="1"/>
      <w:numFmt w:val="upperRoman"/>
      <w:lvlText w:val="%1."/>
      <w:lvlJc w:val="right"/>
      <w:pPr>
        <w:ind w:left="720" w:hanging="360"/>
      </w:pPr>
    </w:lvl>
    <w:lvl w:ilvl="1" w:tplc="04090019">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5">
      <w:start w:val="1"/>
      <w:numFmt w:val="bullet"/>
      <w:lvlText w:val=""/>
      <w:lvlJc w:val="left"/>
      <w:pPr>
        <w:ind w:left="3600" w:hanging="360"/>
      </w:pPr>
      <w:rPr>
        <w:rFonts w:ascii="Wingdings" w:hAnsi="Wingdings" w:hint="default"/>
      </w:rPr>
    </w:lvl>
    <w:lvl w:ilvl="5" w:tplc="41FA9D50">
      <w:start w:val="1"/>
      <w:numFmt w:val="bullet"/>
      <w:lvlText w:val=""/>
      <w:lvlJc w:val="left"/>
      <w:pPr>
        <w:ind w:left="4320" w:hanging="180"/>
      </w:pPr>
      <w:rPr>
        <w:rFonts w:ascii="Symbol" w:hAnsi="Symbol"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56E79D1"/>
    <w:multiLevelType w:val="hybridMultilevel"/>
    <w:tmpl w:val="38B4CC6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5">
      <w:start w:val="1"/>
      <w:numFmt w:val="bullet"/>
      <w:lvlText w:val=""/>
      <w:lvlJc w:val="left"/>
      <w:pPr>
        <w:ind w:left="3600" w:hanging="360"/>
      </w:pPr>
      <w:rPr>
        <w:rFonts w:ascii="Wingdings" w:hAnsi="Wingdings" w:hint="default"/>
      </w:rPr>
    </w:lvl>
    <w:lvl w:ilvl="5" w:tplc="41FA9D50">
      <w:start w:val="1"/>
      <w:numFmt w:val="bullet"/>
      <w:lvlText w:val=""/>
      <w:lvlJc w:val="left"/>
      <w:pPr>
        <w:ind w:left="4320" w:hanging="180"/>
      </w:pPr>
      <w:rPr>
        <w:rFonts w:ascii="Symbol" w:hAnsi="Symbol"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77B397F"/>
    <w:multiLevelType w:val="hybridMultilevel"/>
    <w:tmpl w:val="EA648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2403D1"/>
    <w:multiLevelType w:val="hybridMultilevel"/>
    <w:tmpl w:val="0D8856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0B6910"/>
    <w:multiLevelType w:val="hybridMultilevel"/>
    <w:tmpl w:val="A13E6FCC"/>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5">
      <w:start w:val="1"/>
      <w:numFmt w:val="bullet"/>
      <w:lvlText w:val=""/>
      <w:lvlJc w:val="left"/>
      <w:pPr>
        <w:ind w:left="3600" w:hanging="360"/>
      </w:pPr>
      <w:rPr>
        <w:rFonts w:ascii="Wingdings" w:hAnsi="Wingdings" w:hint="default"/>
      </w:rPr>
    </w:lvl>
    <w:lvl w:ilvl="5" w:tplc="41FA9D50">
      <w:start w:val="1"/>
      <w:numFmt w:val="bullet"/>
      <w:lvlText w:val=""/>
      <w:lvlJc w:val="left"/>
      <w:pPr>
        <w:ind w:left="4320" w:hanging="180"/>
      </w:pPr>
      <w:rPr>
        <w:rFonts w:ascii="Symbol" w:hAnsi="Symbol"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2AB4F90"/>
    <w:multiLevelType w:val="hybridMultilevel"/>
    <w:tmpl w:val="38B4CC6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5">
      <w:start w:val="1"/>
      <w:numFmt w:val="bullet"/>
      <w:lvlText w:val=""/>
      <w:lvlJc w:val="left"/>
      <w:pPr>
        <w:ind w:left="3600" w:hanging="360"/>
      </w:pPr>
      <w:rPr>
        <w:rFonts w:ascii="Wingdings" w:hAnsi="Wingdings" w:hint="default"/>
      </w:rPr>
    </w:lvl>
    <w:lvl w:ilvl="5" w:tplc="41FA9D50">
      <w:start w:val="1"/>
      <w:numFmt w:val="bullet"/>
      <w:lvlText w:val=""/>
      <w:lvlJc w:val="left"/>
      <w:pPr>
        <w:ind w:left="4320" w:hanging="180"/>
      </w:pPr>
      <w:rPr>
        <w:rFonts w:ascii="Symbol" w:hAnsi="Symbol"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528545A"/>
    <w:multiLevelType w:val="hybridMultilevel"/>
    <w:tmpl w:val="2A288C66"/>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7424EF"/>
    <w:multiLevelType w:val="hybridMultilevel"/>
    <w:tmpl w:val="3AB467C2"/>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05">
      <w:start w:val="1"/>
      <w:numFmt w:val="bullet"/>
      <w:lvlText w:val=""/>
      <w:lvlJc w:val="left"/>
      <w:pPr>
        <w:ind w:left="3960" w:hanging="360"/>
      </w:pPr>
      <w:rPr>
        <w:rFonts w:ascii="Wingdings" w:hAnsi="Wingdings" w:hint="default"/>
      </w:rPr>
    </w:lvl>
    <w:lvl w:ilvl="5" w:tplc="41FA9D50">
      <w:start w:val="1"/>
      <w:numFmt w:val="bullet"/>
      <w:lvlText w:val=""/>
      <w:lvlJc w:val="left"/>
      <w:pPr>
        <w:ind w:left="4680" w:hanging="180"/>
      </w:pPr>
      <w:rPr>
        <w:rFonts w:ascii="Symbol" w:hAnsi="Symbol" w:hint="default"/>
      </w:r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C82A62"/>
    <w:multiLevelType w:val="hybridMultilevel"/>
    <w:tmpl w:val="69CE6F7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5">
      <w:start w:val="1"/>
      <w:numFmt w:val="bullet"/>
      <w:lvlText w:val=""/>
      <w:lvlJc w:val="left"/>
      <w:pPr>
        <w:ind w:left="3600" w:hanging="360"/>
      </w:pPr>
      <w:rPr>
        <w:rFonts w:ascii="Wingdings" w:hAnsi="Wingdings" w:hint="default"/>
      </w:rPr>
    </w:lvl>
    <w:lvl w:ilvl="5" w:tplc="41FA9D50">
      <w:start w:val="1"/>
      <w:numFmt w:val="bullet"/>
      <w:lvlText w:val=""/>
      <w:lvlJc w:val="left"/>
      <w:pPr>
        <w:ind w:left="4320" w:hanging="180"/>
      </w:pPr>
      <w:rPr>
        <w:rFonts w:ascii="Symbol" w:hAnsi="Symbol"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E8504AE"/>
    <w:multiLevelType w:val="hybridMultilevel"/>
    <w:tmpl w:val="047C6FB2"/>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5">
      <w:start w:val="1"/>
      <w:numFmt w:val="bullet"/>
      <w:lvlText w:val=""/>
      <w:lvlJc w:val="left"/>
      <w:pPr>
        <w:ind w:left="3600" w:hanging="360"/>
      </w:pPr>
      <w:rPr>
        <w:rFonts w:ascii="Wingdings" w:hAnsi="Wingdings" w:hint="default"/>
      </w:rPr>
    </w:lvl>
    <w:lvl w:ilvl="5" w:tplc="41FA9D50">
      <w:start w:val="1"/>
      <w:numFmt w:val="bullet"/>
      <w:lvlText w:val=""/>
      <w:lvlJc w:val="left"/>
      <w:pPr>
        <w:ind w:left="4320" w:hanging="180"/>
      </w:pPr>
      <w:rPr>
        <w:rFonts w:ascii="Symbol" w:hAnsi="Symbol"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4D65BD"/>
    <w:multiLevelType w:val="hybridMultilevel"/>
    <w:tmpl w:val="926EE9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4A630BE"/>
    <w:multiLevelType w:val="hybridMultilevel"/>
    <w:tmpl w:val="29809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DA3F2E"/>
    <w:multiLevelType w:val="hybridMultilevel"/>
    <w:tmpl w:val="F792639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CD43E3"/>
    <w:multiLevelType w:val="hybridMultilevel"/>
    <w:tmpl w:val="15CA5D9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05">
      <w:start w:val="1"/>
      <w:numFmt w:val="bullet"/>
      <w:lvlText w:val=""/>
      <w:lvlJc w:val="left"/>
      <w:pPr>
        <w:ind w:left="3960" w:hanging="360"/>
      </w:pPr>
      <w:rPr>
        <w:rFonts w:ascii="Wingdings" w:hAnsi="Wingdings" w:hint="default"/>
      </w:rPr>
    </w:lvl>
    <w:lvl w:ilvl="5" w:tplc="41FA9D50">
      <w:start w:val="1"/>
      <w:numFmt w:val="bullet"/>
      <w:lvlText w:val=""/>
      <w:lvlJc w:val="left"/>
      <w:pPr>
        <w:ind w:left="4680" w:hanging="180"/>
      </w:pPr>
      <w:rPr>
        <w:rFonts w:ascii="Symbol" w:hAnsi="Symbol" w:hint="default"/>
      </w:r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FB0EF8"/>
    <w:multiLevelType w:val="hybridMultilevel"/>
    <w:tmpl w:val="F118BE0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rFonts w:hint="default"/>
      </w:rPr>
    </w:lvl>
    <w:lvl w:ilvl="3" w:tplc="04090003">
      <w:start w:val="1"/>
      <w:numFmt w:val="bullet"/>
      <w:lvlText w:val="o"/>
      <w:lvlJc w:val="left"/>
      <w:pPr>
        <w:ind w:left="2880" w:hanging="360"/>
      </w:pPr>
      <w:rPr>
        <w:rFonts w:ascii="Courier New" w:hAnsi="Courier New" w:cs="Courier New" w:hint="default"/>
      </w:rPr>
    </w:lvl>
    <w:lvl w:ilvl="4" w:tplc="04090005">
      <w:start w:val="1"/>
      <w:numFmt w:val="bullet"/>
      <w:lvlText w:val=""/>
      <w:lvlJc w:val="left"/>
      <w:pPr>
        <w:ind w:left="3600" w:hanging="360"/>
      </w:pPr>
      <w:rPr>
        <w:rFonts w:ascii="Wingdings" w:hAnsi="Wingdings" w:hint="default"/>
      </w:rPr>
    </w:lvl>
    <w:lvl w:ilvl="5" w:tplc="41FA9D50">
      <w:start w:val="1"/>
      <w:numFmt w:val="bullet"/>
      <w:lvlText w:val=""/>
      <w:lvlJc w:val="left"/>
      <w:pPr>
        <w:ind w:left="4320" w:hanging="180"/>
      </w:pPr>
      <w:rPr>
        <w:rFonts w:ascii="Symbol" w:hAnsi="Symbol"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F1E3B59"/>
    <w:multiLevelType w:val="hybridMultilevel"/>
    <w:tmpl w:val="38B4CC6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5">
      <w:start w:val="1"/>
      <w:numFmt w:val="bullet"/>
      <w:lvlText w:val=""/>
      <w:lvlJc w:val="left"/>
      <w:pPr>
        <w:ind w:left="3600" w:hanging="360"/>
      </w:pPr>
      <w:rPr>
        <w:rFonts w:ascii="Wingdings" w:hAnsi="Wingdings" w:hint="default"/>
      </w:rPr>
    </w:lvl>
    <w:lvl w:ilvl="5" w:tplc="41FA9D50">
      <w:start w:val="1"/>
      <w:numFmt w:val="bullet"/>
      <w:lvlText w:val=""/>
      <w:lvlJc w:val="left"/>
      <w:pPr>
        <w:ind w:left="4320" w:hanging="180"/>
      </w:pPr>
      <w:rPr>
        <w:rFonts w:ascii="Symbol" w:hAnsi="Symbol"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08E01DC"/>
    <w:multiLevelType w:val="hybridMultilevel"/>
    <w:tmpl w:val="EF30BA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0BF3E7E"/>
    <w:multiLevelType w:val="hybridMultilevel"/>
    <w:tmpl w:val="372CF43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9041272"/>
    <w:multiLevelType w:val="hybridMultilevel"/>
    <w:tmpl w:val="38B4CC6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5">
      <w:start w:val="1"/>
      <w:numFmt w:val="bullet"/>
      <w:lvlText w:val=""/>
      <w:lvlJc w:val="left"/>
      <w:pPr>
        <w:ind w:left="3600" w:hanging="360"/>
      </w:pPr>
      <w:rPr>
        <w:rFonts w:ascii="Wingdings" w:hAnsi="Wingdings" w:hint="default"/>
      </w:rPr>
    </w:lvl>
    <w:lvl w:ilvl="5" w:tplc="41FA9D50">
      <w:start w:val="1"/>
      <w:numFmt w:val="bullet"/>
      <w:lvlText w:val=""/>
      <w:lvlJc w:val="left"/>
      <w:pPr>
        <w:ind w:left="4320" w:hanging="180"/>
      </w:pPr>
      <w:rPr>
        <w:rFonts w:ascii="Symbol" w:hAnsi="Symbol"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B69617D"/>
    <w:multiLevelType w:val="hybridMultilevel"/>
    <w:tmpl w:val="9B20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0E72B5"/>
    <w:multiLevelType w:val="hybridMultilevel"/>
    <w:tmpl w:val="A8B49F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BC344B"/>
    <w:multiLevelType w:val="hybridMultilevel"/>
    <w:tmpl w:val="38B4CC6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5">
      <w:start w:val="1"/>
      <w:numFmt w:val="bullet"/>
      <w:lvlText w:val=""/>
      <w:lvlJc w:val="left"/>
      <w:pPr>
        <w:ind w:left="3600" w:hanging="360"/>
      </w:pPr>
      <w:rPr>
        <w:rFonts w:ascii="Wingdings" w:hAnsi="Wingdings" w:hint="default"/>
      </w:rPr>
    </w:lvl>
    <w:lvl w:ilvl="5" w:tplc="41FA9D50">
      <w:start w:val="1"/>
      <w:numFmt w:val="bullet"/>
      <w:lvlText w:val=""/>
      <w:lvlJc w:val="left"/>
      <w:pPr>
        <w:ind w:left="4320" w:hanging="180"/>
      </w:pPr>
      <w:rPr>
        <w:rFonts w:ascii="Symbol" w:hAnsi="Symbol"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9F44F56"/>
    <w:multiLevelType w:val="hybridMultilevel"/>
    <w:tmpl w:val="52F619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5">
      <w:start w:val="1"/>
      <w:numFmt w:val="bullet"/>
      <w:lvlText w:val=""/>
      <w:lvlJc w:val="left"/>
      <w:pPr>
        <w:ind w:left="3600" w:hanging="360"/>
      </w:pPr>
      <w:rPr>
        <w:rFonts w:ascii="Wingdings" w:hAnsi="Wingdings" w:hint="default"/>
      </w:rPr>
    </w:lvl>
    <w:lvl w:ilvl="5" w:tplc="41FA9D50">
      <w:start w:val="1"/>
      <w:numFmt w:val="bullet"/>
      <w:lvlText w:val=""/>
      <w:lvlJc w:val="left"/>
      <w:pPr>
        <w:ind w:left="4320" w:hanging="180"/>
      </w:pPr>
      <w:rPr>
        <w:rFonts w:ascii="Symbol" w:hAnsi="Symbol"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B0E2085"/>
    <w:multiLevelType w:val="hybridMultilevel"/>
    <w:tmpl w:val="38B4CC6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5">
      <w:start w:val="1"/>
      <w:numFmt w:val="bullet"/>
      <w:lvlText w:val=""/>
      <w:lvlJc w:val="left"/>
      <w:pPr>
        <w:ind w:left="3600" w:hanging="360"/>
      </w:pPr>
      <w:rPr>
        <w:rFonts w:ascii="Wingdings" w:hAnsi="Wingdings" w:hint="default"/>
      </w:rPr>
    </w:lvl>
    <w:lvl w:ilvl="5" w:tplc="41FA9D50">
      <w:start w:val="1"/>
      <w:numFmt w:val="bullet"/>
      <w:lvlText w:val=""/>
      <w:lvlJc w:val="left"/>
      <w:pPr>
        <w:ind w:left="4320" w:hanging="180"/>
      </w:pPr>
      <w:rPr>
        <w:rFonts w:ascii="Symbol" w:hAnsi="Symbol"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DE7559B"/>
    <w:multiLevelType w:val="hybridMultilevel"/>
    <w:tmpl w:val="45B0F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FA092D"/>
    <w:multiLevelType w:val="hybridMultilevel"/>
    <w:tmpl w:val="8CCE418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1"/>
  </w:num>
  <w:num w:numId="3">
    <w:abstractNumId w:val="20"/>
  </w:num>
  <w:num w:numId="4">
    <w:abstractNumId w:val="19"/>
  </w:num>
  <w:num w:numId="5">
    <w:abstractNumId w:val="11"/>
  </w:num>
  <w:num w:numId="6">
    <w:abstractNumId w:val="28"/>
  </w:num>
  <w:num w:numId="7">
    <w:abstractNumId w:val="29"/>
  </w:num>
  <w:num w:numId="8">
    <w:abstractNumId w:val="7"/>
  </w:num>
  <w:num w:numId="9">
    <w:abstractNumId w:val="18"/>
  </w:num>
  <w:num w:numId="10">
    <w:abstractNumId w:val="22"/>
  </w:num>
  <w:num w:numId="11">
    <w:abstractNumId w:val="16"/>
  </w:num>
  <w:num w:numId="12">
    <w:abstractNumId w:val="3"/>
  </w:num>
  <w:num w:numId="13">
    <w:abstractNumId w:val="31"/>
  </w:num>
  <w:num w:numId="14">
    <w:abstractNumId w:val="9"/>
  </w:num>
  <w:num w:numId="15">
    <w:abstractNumId w:val="17"/>
  </w:num>
  <w:num w:numId="16">
    <w:abstractNumId w:val="13"/>
  </w:num>
  <w:num w:numId="17">
    <w:abstractNumId w:val="0"/>
  </w:num>
  <w:num w:numId="18">
    <w:abstractNumId w:val="5"/>
  </w:num>
  <w:num w:numId="19">
    <w:abstractNumId w:val="12"/>
  </w:num>
  <w:num w:numId="20">
    <w:abstractNumId w:val="2"/>
  </w:num>
  <w:num w:numId="21">
    <w:abstractNumId w:val="21"/>
  </w:num>
  <w:num w:numId="22">
    <w:abstractNumId w:val="14"/>
  </w:num>
  <w:num w:numId="23">
    <w:abstractNumId w:val="27"/>
  </w:num>
  <w:num w:numId="24">
    <w:abstractNumId w:val="30"/>
  </w:num>
  <w:num w:numId="25">
    <w:abstractNumId w:val="32"/>
  </w:num>
  <w:num w:numId="26">
    <w:abstractNumId w:val="24"/>
  </w:num>
  <w:num w:numId="27">
    <w:abstractNumId w:val="10"/>
  </w:num>
  <w:num w:numId="28">
    <w:abstractNumId w:val="8"/>
  </w:num>
  <w:num w:numId="29">
    <w:abstractNumId w:val="23"/>
  </w:num>
  <w:num w:numId="30">
    <w:abstractNumId w:val="34"/>
  </w:num>
  <w:num w:numId="31">
    <w:abstractNumId w:val="15"/>
  </w:num>
  <w:num w:numId="32">
    <w:abstractNumId w:val="4"/>
  </w:num>
  <w:num w:numId="33">
    <w:abstractNumId w:val="25"/>
  </w:num>
  <w:num w:numId="34">
    <w:abstractNumId w:val="6"/>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544"/>
    <w:rsid w:val="00090943"/>
    <w:rsid w:val="000A334E"/>
    <w:rsid w:val="000B2E4F"/>
    <w:rsid w:val="000D52ED"/>
    <w:rsid w:val="000E2D0C"/>
    <w:rsid w:val="000F53BC"/>
    <w:rsid w:val="001154F4"/>
    <w:rsid w:val="001261EA"/>
    <w:rsid w:val="001B1AC3"/>
    <w:rsid w:val="001B75B0"/>
    <w:rsid w:val="001C0591"/>
    <w:rsid w:val="001C216F"/>
    <w:rsid w:val="001C7197"/>
    <w:rsid w:val="001D2CED"/>
    <w:rsid w:val="001F2790"/>
    <w:rsid w:val="00214544"/>
    <w:rsid w:val="00234122"/>
    <w:rsid w:val="002374DE"/>
    <w:rsid w:val="00276939"/>
    <w:rsid w:val="00284F72"/>
    <w:rsid w:val="002A0E41"/>
    <w:rsid w:val="003743D2"/>
    <w:rsid w:val="003972CB"/>
    <w:rsid w:val="003F1CDD"/>
    <w:rsid w:val="00415397"/>
    <w:rsid w:val="00452CA7"/>
    <w:rsid w:val="0047626F"/>
    <w:rsid w:val="00484E4D"/>
    <w:rsid w:val="004F7A93"/>
    <w:rsid w:val="00507921"/>
    <w:rsid w:val="0053447A"/>
    <w:rsid w:val="005A4466"/>
    <w:rsid w:val="005B196F"/>
    <w:rsid w:val="005E1622"/>
    <w:rsid w:val="00694138"/>
    <w:rsid w:val="006A0EA1"/>
    <w:rsid w:val="006C0BF1"/>
    <w:rsid w:val="006D27FA"/>
    <w:rsid w:val="006E4D6C"/>
    <w:rsid w:val="00707567"/>
    <w:rsid w:val="00722DE5"/>
    <w:rsid w:val="00743051"/>
    <w:rsid w:val="00765329"/>
    <w:rsid w:val="007B7DFE"/>
    <w:rsid w:val="008036DA"/>
    <w:rsid w:val="0087125D"/>
    <w:rsid w:val="008B4AA0"/>
    <w:rsid w:val="00A00A94"/>
    <w:rsid w:val="00A30682"/>
    <w:rsid w:val="00A57A6E"/>
    <w:rsid w:val="00AB6540"/>
    <w:rsid w:val="00AE0808"/>
    <w:rsid w:val="00AE3A7A"/>
    <w:rsid w:val="00B05156"/>
    <w:rsid w:val="00B277D2"/>
    <w:rsid w:val="00C02D8F"/>
    <w:rsid w:val="00C808F1"/>
    <w:rsid w:val="00CB0C94"/>
    <w:rsid w:val="00CC5F46"/>
    <w:rsid w:val="00D61D84"/>
    <w:rsid w:val="00DE4E8F"/>
    <w:rsid w:val="00DE7008"/>
    <w:rsid w:val="00F34D8B"/>
    <w:rsid w:val="00F963C5"/>
    <w:rsid w:val="00FD21C5"/>
    <w:rsid w:val="011611F8"/>
    <w:rsid w:val="013C1F0E"/>
    <w:rsid w:val="01B87A79"/>
    <w:rsid w:val="0357E531"/>
    <w:rsid w:val="0368BBBE"/>
    <w:rsid w:val="0374A540"/>
    <w:rsid w:val="090A7307"/>
    <w:rsid w:val="096A05C8"/>
    <w:rsid w:val="0BC16A2A"/>
    <w:rsid w:val="0E85E384"/>
    <w:rsid w:val="0F6A6220"/>
    <w:rsid w:val="0FD0F8A5"/>
    <w:rsid w:val="100B80C7"/>
    <w:rsid w:val="108C3CFF"/>
    <w:rsid w:val="13BBC916"/>
    <w:rsid w:val="154D8709"/>
    <w:rsid w:val="1B24A534"/>
    <w:rsid w:val="1B587DF2"/>
    <w:rsid w:val="1CDC7593"/>
    <w:rsid w:val="1E820A4F"/>
    <w:rsid w:val="1F66C158"/>
    <w:rsid w:val="1FF4469E"/>
    <w:rsid w:val="22B00293"/>
    <w:rsid w:val="22C0FBCB"/>
    <w:rsid w:val="2306EE52"/>
    <w:rsid w:val="2322D3F5"/>
    <w:rsid w:val="24FA3C0C"/>
    <w:rsid w:val="26C260BF"/>
    <w:rsid w:val="285E4798"/>
    <w:rsid w:val="289BFAF7"/>
    <w:rsid w:val="28B815C4"/>
    <w:rsid w:val="29725FC5"/>
    <w:rsid w:val="2A16CB30"/>
    <w:rsid w:val="2AA6E783"/>
    <w:rsid w:val="2C1C62DD"/>
    <w:rsid w:val="2CCA950F"/>
    <w:rsid w:val="2E17D6D8"/>
    <w:rsid w:val="2E2976C2"/>
    <w:rsid w:val="2E4B608B"/>
    <w:rsid w:val="30F00EC8"/>
    <w:rsid w:val="3149A6E7"/>
    <w:rsid w:val="314E9E6F"/>
    <w:rsid w:val="31F2D3F7"/>
    <w:rsid w:val="337A6A49"/>
    <w:rsid w:val="34320A5F"/>
    <w:rsid w:val="34C1AF21"/>
    <w:rsid w:val="363FAEB4"/>
    <w:rsid w:val="38D9CD9D"/>
    <w:rsid w:val="396258F1"/>
    <w:rsid w:val="3981D2D1"/>
    <w:rsid w:val="3BEBDD16"/>
    <w:rsid w:val="3D2CB56F"/>
    <w:rsid w:val="3D3D79BA"/>
    <w:rsid w:val="3E23E3DE"/>
    <w:rsid w:val="3E5F431B"/>
    <w:rsid w:val="3E67D2B1"/>
    <w:rsid w:val="41178D83"/>
    <w:rsid w:val="420C4E16"/>
    <w:rsid w:val="4274CE2D"/>
    <w:rsid w:val="44C3F650"/>
    <w:rsid w:val="4594D440"/>
    <w:rsid w:val="46A8DD16"/>
    <w:rsid w:val="47EC443A"/>
    <w:rsid w:val="48497BA5"/>
    <w:rsid w:val="489AFFBA"/>
    <w:rsid w:val="4BBC3BA1"/>
    <w:rsid w:val="4BE8D899"/>
    <w:rsid w:val="4C1DF144"/>
    <w:rsid w:val="4D419503"/>
    <w:rsid w:val="4E67E24C"/>
    <w:rsid w:val="51AA1DE2"/>
    <w:rsid w:val="52A128C6"/>
    <w:rsid w:val="5300B370"/>
    <w:rsid w:val="546FFD04"/>
    <w:rsid w:val="552B429F"/>
    <w:rsid w:val="5679F882"/>
    <w:rsid w:val="5697A8E9"/>
    <w:rsid w:val="57C3402D"/>
    <w:rsid w:val="5B2E8A7A"/>
    <w:rsid w:val="5B5E5C78"/>
    <w:rsid w:val="5E145404"/>
    <w:rsid w:val="61F310FC"/>
    <w:rsid w:val="6219C18A"/>
    <w:rsid w:val="62B4049F"/>
    <w:rsid w:val="65DD1756"/>
    <w:rsid w:val="6660A2C8"/>
    <w:rsid w:val="67336473"/>
    <w:rsid w:val="67809B81"/>
    <w:rsid w:val="681E4859"/>
    <w:rsid w:val="68E817DC"/>
    <w:rsid w:val="68EA7A22"/>
    <w:rsid w:val="6DD32B70"/>
    <w:rsid w:val="7076F599"/>
    <w:rsid w:val="7105F841"/>
    <w:rsid w:val="71A3EE79"/>
    <w:rsid w:val="71D262D6"/>
    <w:rsid w:val="75843421"/>
    <w:rsid w:val="76B0F9D6"/>
    <w:rsid w:val="77083F1A"/>
    <w:rsid w:val="7A489814"/>
    <w:rsid w:val="7A931436"/>
    <w:rsid w:val="7C2BA481"/>
    <w:rsid w:val="7D9DDBF7"/>
    <w:rsid w:val="7DDBFC89"/>
    <w:rsid w:val="7ED67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97C8"/>
  <w15:chartTrackingRefBased/>
  <w15:docId w15:val="{1D5D16C4-886F-4A4A-818F-0FD44EA9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544"/>
    <w:pPr>
      <w:ind w:left="720"/>
      <w:contextualSpacing/>
    </w:pPr>
  </w:style>
  <w:style w:type="character" w:styleId="Hyperlink">
    <w:name w:val="Hyperlink"/>
    <w:basedOn w:val="DefaultParagraphFont"/>
    <w:uiPriority w:val="99"/>
    <w:unhideWhenUsed/>
    <w:rsid w:val="00214544"/>
    <w:rPr>
      <w:color w:val="0563C1" w:themeColor="hyperlink"/>
      <w:u w:val="single"/>
    </w:rPr>
  </w:style>
  <w:style w:type="character" w:customStyle="1" w:styleId="sctid">
    <w:name w:val="sctid"/>
    <w:basedOn w:val="DefaultParagraphFont"/>
    <w:rsid w:val="00214544"/>
  </w:style>
  <w:style w:type="character" w:customStyle="1" w:styleId="sctpipe">
    <w:name w:val="sctpipe"/>
    <w:basedOn w:val="DefaultParagraphFont"/>
    <w:rsid w:val="00214544"/>
  </w:style>
  <w:style w:type="character" w:styleId="FollowedHyperlink">
    <w:name w:val="FollowedHyperlink"/>
    <w:basedOn w:val="DefaultParagraphFont"/>
    <w:uiPriority w:val="99"/>
    <w:semiHidden/>
    <w:unhideWhenUsed/>
    <w:rsid w:val="000A334E"/>
    <w:rPr>
      <w:color w:val="954F72" w:themeColor="followedHyperlink"/>
      <w:u w:val="single"/>
    </w:rPr>
  </w:style>
  <w:style w:type="character" w:styleId="CommentReference">
    <w:name w:val="annotation reference"/>
    <w:basedOn w:val="DefaultParagraphFont"/>
    <w:uiPriority w:val="99"/>
    <w:semiHidden/>
    <w:unhideWhenUsed/>
    <w:rsid w:val="000A334E"/>
    <w:rPr>
      <w:sz w:val="16"/>
      <w:szCs w:val="16"/>
    </w:rPr>
  </w:style>
  <w:style w:type="paragraph" w:styleId="CommentText">
    <w:name w:val="annotation text"/>
    <w:basedOn w:val="Normal"/>
    <w:link w:val="CommentTextChar"/>
    <w:uiPriority w:val="99"/>
    <w:semiHidden/>
    <w:unhideWhenUsed/>
    <w:rsid w:val="000A334E"/>
    <w:pPr>
      <w:spacing w:line="240" w:lineRule="auto"/>
    </w:pPr>
    <w:rPr>
      <w:sz w:val="20"/>
      <w:szCs w:val="20"/>
    </w:rPr>
  </w:style>
  <w:style w:type="character" w:customStyle="1" w:styleId="CommentTextChar">
    <w:name w:val="Comment Text Char"/>
    <w:basedOn w:val="DefaultParagraphFont"/>
    <w:link w:val="CommentText"/>
    <w:uiPriority w:val="99"/>
    <w:semiHidden/>
    <w:rsid w:val="000A334E"/>
    <w:rPr>
      <w:sz w:val="20"/>
      <w:szCs w:val="20"/>
    </w:rPr>
  </w:style>
  <w:style w:type="paragraph" w:styleId="CommentSubject">
    <w:name w:val="annotation subject"/>
    <w:basedOn w:val="CommentText"/>
    <w:next w:val="CommentText"/>
    <w:link w:val="CommentSubjectChar"/>
    <w:uiPriority w:val="99"/>
    <w:semiHidden/>
    <w:unhideWhenUsed/>
    <w:rsid w:val="000A334E"/>
    <w:rPr>
      <w:b/>
      <w:bCs/>
    </w:rPr>
  </w:style>
  <w:style w:type="character" w:customStyle="1" w:styleId="CommentSubjectChar">
    <w:name w:val="Comment Subject Char"/>
    <w:basedOn w:val="CommentTextChar"/>
    <w:link w:val="CommentSubject"/>
    <w:uiPriority w:val="99"/>
    <w:semiHidden/>
    <w:rsid w:val="000A334E"/>
    <w:rPr>
      <w:b/>
      <w:bCs/>
      <w:sz w:val="20"/>
      <w:szCs w:val="20"/>
    </w:rPr>
  </w:style>
  <w:style w:type="paragraph" w:styleId="BalloonText">
    <w:name w:val="Balloon Text"/>
    <w:basedOn w:val="Normal"/>
    <w:link w:val="BalloonTextChar"/>
    <w:uiPriority w:val="99"/>
    <w:semiHidden/>
    <w:unhideWhenUsed/>
    <w:rsid w:val="000A33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34E"/>
    <w:rPr>
      <w:rFonts w:ascii="Segoe UI" w:hAnsi="Segoe UI" w:cs="Segoe UI"/>
      <w:sz w:val="18"/>
      <w:szCs w:val="18"/>
    </w:rPr>
  </w:style>
  <w:style w:type="character" w:styleId="Strong">
    <w:name w:val="Strong"/>
    <w:basedOn w:val="DefaultParagraphFont"/>
    <w:uiPriority w:val="22"/>
    <w:qFormat/>
    <w:rsid w:val="002374DE"/>
    <w:rPr>
      <w:b/>
      <w:bCs/>
    </w:rPr>
  </w:style>
  <w:style w:type="character" w:customStyle="1" w:styleId="conf-macro">
    <w:name w:val="conf-macro"/>
    <w:basedOn w:val="DefaultParagraphFont"/>
    <w:rsid w:val="002374DE"/>
  </w:style>
  <w:style w:type="paragraph" w:styleId="Revision">
    <w:name w:val="Revision"/>
    <w:hidden/>
    <w:uiPriority w:val="99"/>
    <w:semiHidden/>
    <w:rsid w:val="002374DE"/>
    <w:pPr>
      <w:spacing w:after="0" w:line="240" w:lineRule="auto"/>
    </w:pPr>
  </w:style>
  <w:style w:type="paragraph" w:styleId="Header">
    <w:name w:val="header"/>
    <w:basedOn w:val="Normal"/>
    <w:link w:val="HeaderChar"/>
    <w:uiPriority w:val="99"/>
    <w:unhideWhenUsed/>
    <w:rsid w:val="00803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6DA"/>
  </w:style>
  <w:style w:type="paragraph" w:styleId="Footer">
    <w:name w:val="footer"/>
    <w:basedOn w:val="Normal"/>
    <w:link w:val="FooterChar"/>
    <w:uiPriority w:val="99"/>
    <w:unhideWhenUsed/>
    <w:rsid w:val="00803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6DA"/>
  </w:style>
  <w:style w:type="character" w:styleId="UnresolvedMention">
    <w:name w:val="Unresolved Mention"/>
    <w:basedOn w:val="DefaultParagraphFont"/>
    <w:uiPriority w:val="99"/>
    <w:semiHidden/>
    <w:unhideWhenUsed/>
    <w:rsid w:val="000D5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612718">
      <w:bodyDiv w:val="1"/>
      <w:marLeft w:val="0"/>
      <w:marRight w:val="0"/>
      <w:marTop w:val="0"/>
      <w:marBottom w:val="0"/>
      <w:divBdr>
        <w:top w:val="none" w:sz="0" w:space="0" w:color="auto"/>
        <w:left w:val="none" w:sz="0" w:space="0" w:color="auto"/>
        <w:bottom w:val="none" w:sz="0" w:space="0" w:color="auto"/>
        <w:right w:val="none" w:sz="0" w:space="0" w:color="auto"/>
      </w:divBdr>
    </w:div>
    <w:div w:id="1065376991">
      <w:bodyDiv w:val="1"/>
      <w:marLeft w:val="0"/>
      <w:marRight w:val="0"/>
      <w:marTop w:val="0"/>
      <w:marBottom w:val="0"/>
      <w:divBdr>
        <w:top w:val="none" w:sz="0" w:space="0" w:color="auto"/>
        <w:left w:val="none" w:sz="0" w:space="0" w:color="auto"/>
        <w:bottom w:val="none" w:sz="0" w:space="0" w:color="auto"/>
        <w:right w:val="none" w:sz="0" w:space="0" w:color="auto"/>
      </w:divBdr>
      <w:divsChild>
        <w:div w:id="897016925">
          <w:marLeft w:val="0"/>
          <w:marRight w:val="0"/>
          <w:marTop w:val="0"/>
          <w:marBottom w:val="0"/>
          <w:divBdr>
            <w:top w:val="none" w:sz="0" w:space="0" w:color="auto"/>
            <w:left w:val="none" w:sz="0" w:space="0" w:color="auto"/>
            <w:bottom w:val="none" w:sz="0" w:space="0" w:color="auto"/>
            <w:right w:val="none" w:sz="0" w:space="0" w:color="auto"/>
          </w:divBdr>
        </w:div>
        <w:div w:id="2077778122">
          <w:marLeft w:val="0"/>
          <w:marRight w:val="0"/>
          <w:marTop w:val="0"/>
          <w:marBottom w:val="0"/>
          <w:divBdr>
            <w:top w:val="none" w:sz="0" w:space="0" w:color="auto"/>
            <w:left w:val="none" w:sz="0" w:space="0" w:color="auto"/>
            <w:bottom w:val="none" w:sz="0" w:space="0" w:color="auto"/>
            <w:right w:val="none" w:sz="0" w:space="0" w:color="auto"/>
          </w:divBdr>
        </w:div>
        <w:div w:id="1380209424">
          <w:marLeft w:val="0"/>
          <w:marRight w:val="0"/>
          <w:marTop w:val="0"/>
          <w:marBottom w:val="0"/>
          <w:divBdr>
            <w:top w:val="none" w:sz="0" w:space="0" w:color="auto"/>
            <w:left w:val="none" w:sz="0" w:space="0" w:color="auto"/>
            <w:bottom w:val="none" w:sz="0" w:space="0" w:color="auto"/>
            <w:right w:val="none" w:sz="0" w:space="0" w:color="auto"/>
          </w:divBdr>
        </w:div>
        <w:div w:id="627516862">
          <w:marLeft w:val="0"/>
          <w:marRight w:val="0"/>
          <w:marTop w:val="0"/>
          <w:marBottom w:val="0"/>
          <w:divBdr>
            <w:top w:val="none" w:sz="0" w:space="0" w:color="auto"/>
            <w:left w:val="none" w:sz="0" w:space="0" w:color="auto"/>
            <w:bottom w:val="none" w:sz="0" w:space="0" w:color="auto"/>
            <w:right w:val="none" w:sz="0" w:space="0" w:color="auto"/>
          </w:divBdr>
        </w:div>
        <w:div w:id="141774033">
          <w:marLeft w:val="0"/>
          <w:marRight w:val="0"/>
          <w:marTop w:val="0"/>
          <w:marBottom w:val="0"/>
          <w:divBdr>
            <w:top w:val="none" w:sz="0" w:space="0" w:color="auto"/>
            <w:left w:val="none" w:sz="0" w:space="0" w:color="auto"/>
            <w:bottom w:val="none" w:sz="0" w:space="0" w:color="auto"/>
            <w:right w:val="none" w:sz="0" w:space="0" w:color="auto"/>
          </w:divBdr>
        </w:div>
        <w:div w:id="455368130">
          <w:marLeft w:val="0"/>
          <w:marRight w:val="0"/>
          <w:marTop w:val="0"/>
          <w:marBottom w:val="0"/>
          <w:divBdr>
            <w:top w:val="none" w:sz="0" w:space="0" w:color="auto"/>
            <w:left w:val="none" w:sz="0" w:space="0" w:color="auto"/>
            <w:bottom w:val="none" w:sz="0" w:space="0" w:color="auto"/>
            <w:right w:val="none" w:sz="0" w:space="0" w:color="auto"/>
          </w:divBdr>
        </w:div>
        <w:div w:id="212010607">
          <w:marLeft w:val="0"/>
          <w:marRight w:val="0"/>
          <w:marTop w:val="0"/>
          <w:marBottom w:val="0"/>
          <w:divBdr>
            <w:top w:val="none" w:sz="0" w:space="0" w:color="auto"/>
            <w:left w:val="none" w:sz="0" w:space="0" w:color="auto"/>
            <w:bottom w:val="none" w:sz="0" w:space="0" w:color="auto"/>
            <w:right w:val="none" w:sz="0" w:space="0" w:color="auto"/>
          </w:divBdr>
        </w:div>
        <w:div w:id="1281565714">
          <w:marLeft w:val="0"/>
          <w:marRight w:val="0"/>
          <w:marTop w:val="0"/>
          <w:marBottom w:val="0"/>
          <w:divBdr>
            <w:top w:val="none" w:sz="0" w:space="0" w:color="auto"/>
            <w:left w:val="none" w:sz="0" w:space="0" w:color="auto"/>
            <w:bottom w:val="none" w:sz="0" w:space="0" w:color="auto"/>
            <w:right w:val="none" w:sz="0" w:space="0" w:color="auto"/>
          </w:divBdr>
        </w:div>
        <w:div w:id="1570580523">
          <w:marLeft w:val="0"/>
          <w:marRight w:val="0"/>
          <w:marTop w:val="0"/>
          <w:marBottom w:val="0"/>
          <w:divBdr>
            <w:top w:val="none" w:sz="0" w:space="0" w:color="auto"/>
            <w:left w:val="none" w:sz="0" w:space="0" w:color="auto"/>
            <w:bottom w:val="none" w:sz="0" w:space="0" w:color="auto"/>
            <w:right w:val="none" w:sz="0" w:space="0" w:color="auto"/>
          </w:divBdr>
        </w:div>
        <w:div w:id="1359434020">
          <w:marLeft w:val="0"/>
          <w:marRight w:val="0"/>
          <w:marTop w:val="0"/>
          <w:marBottom w:val="0"/>
          <w:divBdr>
            <w:top w:val="none" w:sz="0" w:space="0" w:color="auto"/>
            <w:left w:val="none" w:sz="0" w:space="0" w:color="auto"/>
            <w:bottom w:val="none" w:sz="0" w:space="0" w:color="auto"/>
            <w:right w:val="none" w:sz="0" w:space="0" w:color="auto"/>
          </w:divBdr>
          <w:divsChild>
            <w:div w:id="1213469082">
              <w:marLeft w:val="0"/>
              <w:marRight w:val="0"/>
              <w:marTop w:val="120"/>
              <w:marBottom w:val="120"/>
              <w:divBdr>
                <w:top w:val="none" w:sz="0" w:space="0" w:color="auto"/>
                <w:left w:val="none" w:sz="0" w:space="0" w:color="auto"/>
                <w:bottom w:val="none" w:sz="0" w:space="0" w:color="auto"/>
                <w:right w:val="none" w:sz="0" w:space="0" w:color="auto"/>
              </w:divBdr>
              <w:divsChild>
                <w:div w:id="1396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69636">
          <w:marLeft w:val="0"/>
          <w:marRight w:val="0"/>
          <w:marTop w:val="0"/>
          <w:marBottom w:val="0"/>
          <w:divBdr>
            <w:top w:val="none" w:sz="0" w:space="0" w:color="auto"/>
            <w:left w:val="none" w:sz="0" w:space="0" w:color="auto"/>
            <w:bottom w:val="none" w:sz="0" w:space="0" w:color="auto"/>
            <w:right w:val="none" w:sz="0" w:space="0" w:color="auto"/>
          </w:divBdr>
        </w:div>
        <w:div w:id="1788159375">
          <w:marLeft w:val="0"/>
          <w:marRight w:val="0"/>
          <w:marTop w:val="0"/>
          <w:marBottom w:val="0"/>
          <w:divBdr>
            <w:top w:val="none" w:sz="0" w:space="0" w:color="auto"/>
            <w:left w:val="none" w:sz="0" w:space="0" w:color="auto"/>
            <w:bottom w:val="none" w:sz="0" w:space="0" w:color="auto"/>
            <w:right w:val="none" w:sz="0" w:space="0" w:color="auto"/>
          </w:divBdr>
          <w:divsChild>
            <w:div w:id="1368947510">
              <w:marLeft w:val="0"/>
              <w:marRight w:val="0"/>
              <w:marTop w:val="120"/>
              <w:marBottom w:val="120"/>
              <w:divBdr>
                <w:top w:val="none" w:sz="0" w:space="0" w:color="auto"/>
                <w:left w:val="none" w:sz="0" w:space="0" w:color="auto"/>
                <w:bottom w:val="none" w:sz="0" w:space="0" w:color="auto"/>
                <w:right w:val="none" w:sz="0" w:space="0" w:color="auto"/>
              </w:divBdr>
              <w:divsChild>
                <w:div w:id="137476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3027">
          <w:marLeft w:val="0"/>
          <w:marRight w:val="0"/>
          <w:marTop w:val="0"/>
          <w:marBottom w:val="0"/>
          <w:divBdr>
            <w:top w:val="none" w:sz="0" w:space="0" w:color="auto"/>
            <w:left w:val="none" w:sz="0" w:space="0" w:color="auto"/>
            <w:bottom w:val="none" w:sz="0" w:space="0" w:color="auto"/>
            <w:right w:val="none" w:sz="0" w:space="0" w:color="auto"/>
          </w:divBdr>
        </w:div>
        <w:div w:id="321082181">
          <w:marLeft w:val="0"/>
          <w:marRight w:val="0"/>
          <w:marTop w:val="0"/>
          <w:marBottom w:val="0"/>
          <w:divBdr>
            <w:top w:val="none" w:sz="0" w:space="0" w:color="auto"/>
            <w:left w:val="none" w:sz="0" w:space="0" w:color="auto"/>
            <w:bottom w:val="none" w:sz="0" w:space="0" w:color="auto"/>
            <w:right w:val="none" w:sz="0" w:space="0" w:color="auto"/>
          </w:divBdr>
        </w:div>
        <w:div w:id="452790711">
          <w:marLeft w:val="0"/>
          <w:marRight w:val="0"/>
          <w:marTop w:val="0"/>
          <w:marBottom w:val="0"/>
          <w:divBdr>
            <w:top w:val="none" w:sz="0" w:space="0" w:color="auto"/>
            <w:left w:val="none" w:sz="0" w:space="0" w:color="auto"/>
            <w:bottom w:val="none" w:sz="0" w:space="0" w:color="auto"/>
            <w:right w:val="none" w:sz="0" w:space="0" w:color="auto"/>
          </w:divBdr>
        </w:div>
        <w:div w:id="1053777637">
          <w:marLeft w:val="0"/>
          <w:marRight w:val="0"/>
          <w:marTop w:val="0"/>
          <w:marBottom w:val="0"/>
          <w:divBdr>
            <w:top w:val="none" w:sz="0" w:space="0" w:color="auto"/>
            <w:left w:val="none" w:sz="0" w:space="0" w:color="auto"/>
            <w:bottom w:val="none" w:sz="0" w:space="0" w:color="auto"/>
            <w:right w:val="none" w:sz="0" w:space="0" w:color="auto"/>
          </w:divBdr>
        </w:div>
        <w:div w:id="216552956">
          <w:marLeft w:val="0"/>
          <w:marRight w:val="0"/>
          <w:marTop w:val="0"/>
          <w:marBottom w:val="0"/>
          <w:divBdr>
            <w:top w:val="none" w:sz="0" w:space="0" w:color="auto"/>
            <w:left w:val="none" w:sz="0" w:space="0" w:color="auto"/>
            <w:bottom w:val="none" w:sz="0" w:space="0" w:color="auto"/>
            <w:right w:val="none" w:sz="0" w:space="0" w:color="auto"/>
          </w:divBdr>
        </w:div>
        <w:div w:id="1226795637">
          <w:marLeft w:val="0"/>
          <w:marRight w:val="0"/>
          <w:marTop w:val="0"/>
          <w:marBottom w:val="0"/>
          <w:divBdr>
            <w:top w:val="none" w:sz="0" w:space="0" w:color="auto"/>
            <w:left w:val="none" w:sz="0" w:space="0" w:color="auto"/>
            <w:bottom w:val="none" w:sz="0" w:space="0" w:color="auto"/>
            <w:right w:val="none" w:sz="0" w:space="0" w:color="auto"/>
          </w:divBdr>
        </w:div>
        <w:div w:id="527178907">
          <w:marLeft w:val="0"/>
          <w:marRight w:val="0"/>
          <w:marTop w:val="0"/>
          <w:marBottom w:val="0"/>
          <w:divBdr>
            <w:top w:val="none" w:sz="0" w:space="0" w:color="auto"/>
            <w:left w:val="none" w:sz="0" w:space="0" w:color="auto"/>
            <w:bottom w:val="none" w:sz="0" w:space="0" w:color="auto"/>
            <w:right w:val="none" w:sz="0" w:space="0" w:color="auto"/>
          </w:divBdr>
        </w:div>
        <w:div w:id="1759207232">
          <w:marLeft w:val="0"/>
          <w:marRight w:val="0"/>
          <w:marTop w:val="0"/>
          <w:marBottom w:val="0"/>
          <w:divBdr>
            <w:top w:val="none" w:sz="0" w:space="0" w:color="auto"/>
            <w:left w:val="none" w:sz="0" w:space="0" w:color="auto"/>
            <w:bottom w:val="none" w:sz="0" w:space="0" w:color="auto"/>
            <w:right w:val="none" w:sz="0" w:space="0" w:color="auto"/>
          </w:divBdr>
        </w:div>
        <w:div w:id="1047411019">
          <w:marLeft w:val="0"/>
          <w:marRight w:val="0"/>
          <w:marTop w:val="0"/>
          <w:marBottom w:val="0"/>
          <w:divBdr>
            <w:top w:val="none" w:sz="0" w:space="0" w:color="auto"/>
            <w:left w:val="none" w:sz="0" w:space="0" w:color="auto"/>
            <w:bottom w:val="none" w:sz="0" w:space="0" w:color="auto"/>
            <w:right w:val="none" w:sz="0" w:space="0" w:color="auto"/>
          </w:divBdr>
        </w:div>
        <w:div w:id="103623905">
          <w:marLeft w:val="0"/>
          <w:marRight w:val="0"/>
          <w:marTop w:val="0"/>
          <w:marBottom w:val="0"/>
          <w:divBdr>
            <w:top w:val="none" w:sz="0" w:space="0" w:color="auto"/>
            <w:left w:val="none" w:sz="0" w:space="0" w:color="auto"/>
            <w:bottom w:val="none" w:sz="0" w:space="0" w:color="auto"/>
            <w:right w:val="none" w:sz="0" w:space="0" w:color="auto"/>
          </w:divBdr>
        </w:div>
        <w:div w:id="1509099471">
          <w:marLeft w:val="0"/>
          <w:marRight w:val="0"/>
          <w:marTop w:val="0"/>
          <w:marBottom w:val="0"/>
          <w:divBdr>
            <w:top w:val="none" w:sz="0" w:space="0" w:color="auto"/>
            <w:left w:val="none" w:sz="0" w:space="0" w:color="auto"/>
            <w:bottom w:val="none" w:sz="0" w:space="0" w:color="auto"/>
            <w:right w:val="none" w:sz="0" w:space="0" w:color="auto"/>
          </w:divBdr>
        </w:div>
        <w:div w:id="2047753288">
          <w:marLeft w:val="0"/>
          <w:marRight w:val="0"/>
          <w:marTop w:val="0"/>
          <w:marBottom w:val="0"/>
          <w:divBdr>
            <w:top w:val="none" w:sz="0" w:space="0" w:color="auto"/>
            <w:left w:val="none" w:sz="0" w:space="0" w:color="auto"/>
            <w:bottom w:val="none" w:sz="0" w:space="0" w:color="auto"/>
            <w:right w:val="none" w:sz="0" w:space="0" w:color="auto"/>
          </w:divBdr>
          <w:divsChild>
            <w:div w:id="939993881">
              <w:marLeft w:val="0"/>
              <w:marRight w:val="0"/>
              <w:marTop w:val="120"/>
              <w:marBottom w:val="120"/>
              <w:divBdr>
                <w:top w:val="none" w:sz="0" w:space="0" w:color="auto"/>
                <w:left w:val="none" w:sz="0" w:space="0" w:color="auto"/>
                <w:bottom w:val="none" w:sz="0" w:space="0" w:color="auto"/>
                <w:right w:val="none" w:sz="0" w:space="0" w:color="auto"/>
              </w:divBdr>
              <w:divsChild>
                <w:div w:id="74044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93749">
          <w:marLeft w:val="0"/>
          <w:marRight w:val="0"/>
          <w:marTop w:val="0"/>
          <w:marBottom w:val="0"/>
          <w:divBdr>
            <w:top w:val="none" w:sz="0" w:space="0" w:color="auto"/>
            <w:left w:val="none" w:sz="0" w:space="0" w:color="auto"/>
            <w:bottom w:val="none" w:sz="0" w:space="0" w:color="auto"/>
            <w:right w:val="none" w:sz="0" w:space="0" w:color="auto"/>
          </w:divBdr>
        </w:div>
        <w:div w:id="139468871">
          <w:marLeft w:val="0"/>
          <w:marRight w:val="0"/>
          <w:marTop w:val="0"/>
          <w:marBottom w:val="0"/>
          <w:divBdr>
            <w:top w:val="none" w:sz="0" w:space="0" w:color="auto"/>
            <w:left w:val="none" w:sz="0" w:space="0" w:color="auto"/>
            <w:bottom w:val="none" w:sz="0" w:space="0" w:color="auto"/>
            <w:right w:val="none" w:sz="0" w:space="0" w:color="auto"/>
          </w:divBdr>
          <w:divsChild>
            <w:div w:id="22170883">
              <w:marLeft w:val="0"/>
              <w:marRight w:val="0"/>
              <w:marTop w:val="120"/>
              <w:marBottom w:val="120"/>
              <w:divBdr>
                <w:top w:val="none" w:sz="0" w:space="0" w:color="auto"/>
                <w:left w:val="none" w:sz="0" w:space="0" w:color="auto"/>
                <w:bottom w:val="none" w:sz="0" w:space="0" w:color="auto"/>
                <w:right w:val="none" w:sz="0" w:space="0" w:color="auto"/>
              </w:divBdr>
              <w:divsChild>
                <w:div w:id="16472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51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s://ods.od.nih.gov/factsheets/vitaminK-HealthProfessional/"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ilybuild.ihtsdotools.org/?perspective=full&amp;conceptId1=118196009&amp;edition=MAIN&amp;release=&amp;languages=en" TargetMode="External"/><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02DFA8B65E034383C5BC2E06B4D869" ma:contentTypeVersion="9" ma:contentTypeDescription="Create a new document." ma:contentTypeScope="" ma:versionID="9092570ddaab3dc0ebd6a329cb2b429c">
  <xsd:schema xmlns:xsd="http://www.w3.org/2001/XMLSchema" xmlns:xs="http://www.w3.org/2001/XMLSchema" xmlns:p="http://schemas.microsoft.com/office/2006/metadata/properties" xmlns:ns1="http://schemas.microsoft.com/sharepoint/v3" xmlns:ns3="e4547237-f750-4f3d-b6f3-efac303b4262" xmlns:ns4="30457a41-3569-40dc-a9a7-c221c0889984" targetNamespace="http://schemas.microsoft.com/office/2006/metadata/properties" ma:root="true" ma:fieldsID="906418697f2381b86606feec77190c80" ns1:_="" ns3:_="" ns4:_="">
    <xsd:import namespace="http://schemas.microsoft.com/sharepoint/v3"/>
    <xsd:import namespace="e4547237-f750-4f3d-b6f3-efac303b4262"/>
    <xsd:import namespace="30457a41-3569-40dc-a9a7-c221c0889984"/>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547237-f750-4f3d-b6f3-efac303b42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457a41-3569-40dc-a9a7-c221c08899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CA569B-7F17-40F6-A125-94A9127EE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547237-f750-4f3d-b6f3-efac303b4262"/>
    <ds:schemaRef ds:uri="30457a41-3569-40dc-a9a7-c221c0889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2C1E40-F9B5-470F-BADF-690419575DC6}">
  <ds:schemaRefs>
    <ds:schemaRef ds:uri="http://schemas.openxmlformats.org/officeDocument/2006/bibliography"/>
  </ds:schemaRefs>
</ds:datastoreItem>
</file>

<file path=customXml/itemProps3.xml><?xml version="1.0" encoding="utf-8"?>
<ds:datastoreItem xmlns:ds="http://schemas.openxmlformats.org/officeDocument/2006/customXml" ds:itemID="{653267E5-0A89-4872-B7F5-88F2A892E292}">
  <ds:schemaRefs>
    <ds:schemaRef ds:uri="http://www.w3.org/XML/1998/namespace"/>
    <ds:schemaRef ds:uri="http://purl.org/dc/dcmitype/"/>
    <ds:schemaRef ds:uri="http://purl.org/dc/terms/"/>
    <ds:schemaRef ds:uri="http://schemas.microsoft.com/sharepoint/v3"/>
    <ds:schemaRef ds:uri="http://purl.org/dc/elements/1.1/"/>
    <ds:schemaRef ds:uri="http://schemas.microsoft.com/office/2006/documentManagement/types"/>
    <ds:schemaRef ds:uri="http://schemas.microsoft.com/office/2006/metadata/properties"/>
    <ds:schemaRef ds:uri="e4547237-f750-4f3d-b6f3-efac303b4262"/>
    <ds:schemaRef ds:uri="http://schemas.microsoft.com/office/infopath/2007/PartnerControls"/>
    <ds:schemaRef ds:uri="http://schemas.openxmlformats.org/package/2006/metadata/core-properties"/>
    <ds:schemaRef ds:uri="30457a41-3569-40dc-a9a7-c221c0889984"/>
  </ds:schemaRefs>
</ds:datastoreItem>
</file>

<file path=customXml/itemProps4.xml><?xml version="1.0" encoding="utf-8"?>
<ds:datastoreItem xmlns:ds="http://schemas.openxmlformats.org/officeDocument/2006/customXml" ds:itemID="{72A9D015-A8D6-498F-B161-EC12A7BEC5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Pertel</dc:creator>
  <cp:keywords/>
  <dc:description/>
  <cp:lastModifiedBy>Donna Pertel</cp:lastModifiedBy>
  <cp:revision>4</cp:revision>
  <dcterms:created xsi:type="dcterms:W3CDTF">2020-09-09T18:52:00Z</dcterms:created>
  <dcterms:modified xsi:type="dcterms:W3CDTF">2020-09-10T19:37:00Z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0x0101004302DFA8B65E034383C5BC2E06B4D869</vt:lpwstr>
  </property>
</Properties>
</file>