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187D0" w14:textId="1292B6F5" w:rsidR="00487006" w:rsidRPr="0046064E" w:rsidRDefault="00F332AB" w:rsidP="00457575">
      <w:pPr>
        <w:pStyle w:val="Title"/>
        <w:tabs>
          <w:tab w:val="clear" w:pos="1016"/>
          <w:tab w:val="clear" w:pos="5400"/>
        </w:tabs>
        <w:jc w:val="center"/>
        <w:rPr>
          <w:rFonts w:ascii="Trebuchet MS" w:hAnsi="Trebuchet MS" w:cs="Calibri"/>
          <w:lang w:val="en-US"/>
        </w:rPr>
      </w:pPr>
      <w:r>
        <w:rPr>
          <w:rFonts w:ascii="Trebuchet MS" w:hAnsi="Trebuchet MS" w:cs="Calibri"/>
          <w:lang w:val="en-US"/>
        </w:rPr>
        <w:t xml:space="preserve">Title: </w:t>
      </w:r>
      <w:r w:rsidR="00027677">
        <w:rPr>
          <w:rFonts w:ascii="Trebuchet MS" w:hAnsi="Trebuchet MS" w:cs="Calibri"/>
          <w:lang w:val="en-US"/>
        </w:rPr>
        <w:t>Using a classifier to assist SNOMED CT authoring with real-time results</w:t>
      </w:r>
    </w:p>
    <w:p w14:paraId="2DE80482" w14:textId="693CB5DF" w:rsidR="009C2452" w:rsidRPr="00B9590B" w:rsidRDefault="00B9590B" w:rsidP="00EB4BBB">
      <w:pPr>
        <w:pStyle w:val="Authors"/>
        <w:spacing w:after="0"/>
        <w:rPr>
          <w:rFonts w:ascii="Trebuchet MS" w:hAnsi="Trebuchet MS"/>
          <w:lang w:val="en-US"/>
        </w:rPr>
      </w:pPr>
      <w:r>
        <w:rPr>
          <w:rFonts w:ascii="Trebuchet MS" w:hAnsi="Trebuchet MS"/>
          <w:lang w:val="en-US"/>
        </w:rPr>
        <w:t xml:space="preserve">Presenter: </w:t>
      </w:r>
      <w:r w:rsidR="00027677">
        <w:rPr>
          <w:rFonts w:ascii="Trebuchet MS" w:hAnsi="Trebuchet MS"/>
          <w:lang w:val="en-US"/>
        </w:rPr>
        <w:t>Lopez Osornio, Alejandro (1), Reynoso, Guillermo (1)</w:t>
      </w:r>
      <w:r w:rsidR="009C2452" w:rsidRPr="00B9590B">
        <w:rPr>
          <w:rFonts w:ascii="Trebuchet MS" w:hAnsi="Trebuchet MS"/>
          <w:lang w:val="en-US"/>
        </w:rPr>
        <w:t xml:space="preserve"> </w:t>
      </w:r>
    </w:p>
    <w:p w14:paraId="3901AD45" w14:textId="591A28D7" w:rsidR="009C2452" w:rsidRPr="00B9590B" w:rsidRDefault="009C2452" w:rsidP="00EB4BBB">
      <w:pPr>
        <w:pStyle w:val="Authors"/>
        <w:spacing w:after="0"/>
        <w:rPr>
          <w:rFonts w:ascii="Trebuchet MS" w:hAnsi="Trebuchet MS"/>
          <w:lang w:val="en-US"/>
        </w:rPr>
      </w:pPr>
      <w:r w:rsidRPr="00B9590B">
        <w:rPr>
          <w:rFonts w:ascii="Trebuchet MS" w:hAnsi="Trebuchet MS"/>
          <w:lang w:val="en-US"/>
        </w:rPr>
        <w:t xml:space="preserve">(1) TermMed </w:t>
      </w:r>
    </w:p>
    <w:p w14:paraId="1060F2D5" w14:textId="77777777" w:rsidR="00CC096D" w:rsidRPr="0046064E" w:rsidRDefault="00CC096D" w:rsidP="00CC096D">
      <w:pPr>
        <w:pStyle w:val="Heading1"/>
        <w:rPr>
          <w:rFonts w:ascii="Trebuchet MS" w:hAnsi="Trebuchet MS"/>
          <w:lang w:val="en-US"/>
        </w:rPr>
      </w:pPr>
      <w:r w:rsidRPr="0046064E">
        <w:rPr>
          <w:rFonts w:ascii="Trebuchet MS" w:hAnsi="Trebuchet MS"/>
          <w:lang w:val="en-US"/>
        </w:rPr>
        <w:t>Audience</w:t>
      </w:r>
    </w:p>
    <w:p w14:paraId="725082C8" w14:textId="5B9DB178" w:rsidR="00CC096D" w:rsidRPr="0046064E" w:rsidRDefault="009C2452" w:rsidP="00CC096D">
      <w:pPr>
        <w:rPr>
          <w:rFonts w:ascii="Trebuchet MS" w:hAnsi="Trebuchet MS"/>
          <w:lang w:val="en-US"/>
        </w:rPr>
      </w:pPr>
      <w:r w:rsidRPr="009C2452">
        <w:rPr>
          <w:rFonts w:ascii="Trebuchet MS" w:hAnsi="Trebuchet MS"/>
          <w:lang w:val="en-US"/>
        </w:rPr>
        <w:t>Users, Vendors, Implementers, NRCs</w:t>
      </w:r>
      <w:r w:rsidR="00027677">
        <w:rPr>
          <w:rFonts w:ascii="Trebuchet MS" w:hAnsi="Trebuchet MS"/>
          <w:lang w:val="en-US"/>
        </w:rPr>
        <w:t>, editors</w:t>
      </w:r>
    </w:p>
    <w:p w14:paraId="15B635B5" w14:textId="77777777" w:rsidR="00CC096D" w:rsidRPr="0046064E" w:rsidRDefault="00CC096D" w:rsidP="00CC096D">
      <w:pPr>
        <w:pStyle w:val="Heading1"/>
        <w:rPr>
          <w:rFonts w:ascii="Trebuchet MS" w:hAnsi="Trebuchet MS"/>
          <w:lang w:val="en-US"/>
        </w:rPr>
      </w:pPr>
      <w:r w:rsidRPr="0046064E">
        <w:rPr>
          <w:rFonts w:ascii="Trebuchet MS" w:hAnsi="Trebuchet MS"/>
          <w:lang w:val="en-US"/>
        </w:rPr>
        <w:t>Objectives</w:t>
      </w:r>
    </w:p>
    <w:p w14:paraId="0A372EC2" w14:textId="7725F78C" w:rsidR="00F332AB" w:rsidRDefault="003B2F6B" w:rsidP="00CC096D">
      <w:pPr>
        <w:rPr>
          <w:rFonts w:ascii="Trebuchet MS" w:hAnsi="Trebuchet MS"/>
          <w:lang w:val="en-US"/>
        </w:rPr>
      </w:pPr>
      <w:r w:rsidRPr="003B2F6B">
        <w:rPr>
          <w:rFonts w:ascii="Trebuchet MS" w:hAnsi="Trebuchet MS"/>
          <w:lang w:val="en-US"/>
        </w:rPr>
        <w:t xml:space="preserve">Describe </w:t>
      </w:r>
      <w:r w:rsidR="00027677">
        <w:rPr>
          <w:rFonts w:ascii="Trebuchet MS" w:hAnsi="Trebuchet MS"/>
          <w:lang w:val="en-US"/>
        </w:rPr>
        <w:t>the benefits of real-time feedback from classifier results for SNOMED CT content authoring, showing an example implementation</w:t>
      </w:r>
      <w:r w:rsidR="00F332AB">
        <w:rPr>
          <w:rFonts w:ascii="Trebuchet MS" w:hAnsi="Trebuchet MS"/>
          <w:lang w:val="en-US"/>
        </w:rPr>
        <w:t>.</w:t>
      </w:r>
    </w:p>
    <w:p w14:paraId="02097F54" w14:textId="77777777" w:rsidR="00CC096D" w:rsidRPr="0046064E" w:rsidRDefault="00CC096D" w:rsidP="003D2DAA">
      <w:pPr>
        <w:pStyle w:val="Heading1"/>
        <w:rPr>
          <w:rFonts w:ascii="Trebuchet MS" w:hAnsi="Trebuchet MS"/>
          <w:lang w:val="en-US"/>
        </w:rPr>
      </w:pPr>
      <w:r w:rsidRPr="0046064E">
        <w:rPr>
          <w:rFonts w:ascii="Trebuchet MS" w:hAnsi="Trebuchet MS"/>
          <w:lang w:val="en-US"/>
        </w:rPr>
        <w:t>Abstract</w:t>
      </w:r>
    </w:p>
    <w:p w14:paraId="14982054" w14:textId="77777777" w:rsidR="00D05C2B" w:rsidRPr="00D05C2B" w:rsidRDefault="00D05C2B" w:rsidP="00D05C2B">
      <w:pPr>
        <w:rPr>
          <w:rFonts w:ascii="Trebuchet MS" w:hAnsi="Trebuchet MS"/>
          <w:lang w:val="en-US"/>
        </w:rPr>
      </w:pPr>
      <w:r w:rsidRPr="00D05C2B">
        <w:rPr>
          <w:rFonts w:ascii="Trebuchet MS" w:hAnsi="Trebuchet MS"/>
          <w:lang w:val="en-US"/>
        </w:rPr>
        <w:t>SNOMED CT is an ontology described using Description Logics (DL), the authors add a set of asserted attributes to concept definitions, and a classifier utility is used to create a distribution form, with inferred parents, children and a computation of inherited attributes.</w:t>
      </w:r>
    </w:p>
    <w:p w14:paraId="2B1CFEAC" w14:textId="77777777" w:rsidR="00D05C2B" w:rsidRPr="00D05C2B" w:rsidRDefault="00D05C2B" w:rsidP="00D05C2B">
      <w:pPr>
        <w:rPr>
          <w:rFonts w:ascii="Trebuchet MS" w:hAnsi="Trebuchet MS"/>
          <w:lang w:val="en-US"/>
        </w:rPr>
      </w:pPr>
      <w:r w:rsidRPr="00D05C2B">
        <w:rPr>
          <w:rFonts w:ascii="Trebuchet MS" w:hAnsi="Trebuchet MS"/>
          <w:lang w:val="en-US"/>
        </w:rPr>
        <w:t>The large size of SNOMED CT makes the human prediction of the classification results tough and is often required that the authors need to do further modifications to a concept modifications attending to the results of a classifier run.</w:t>
      </w:r>
    </w:p>
    <w:p w14:paraId="1262E341" w14:textId="77777777" w:rsidR="00D05C2B" w:rsidRPr="00D05C2B" w:rsidRDefault="00D05C2B" w:rsidP="00D05C2B">
      <w:pPr>
        <w:rPr>
          <w:rFonts w:ascii="Trebuchet MS" w:hAnsi="Trebuchet MS"/>
          <w:lang w:val="en-US"/>
        </w:rPr>
      </w:pPr>
      <w:r w:rsidRPr="00D05C2B">
        <w:rPr>
          <w:rFonts w:ascii="Trebuchet MS" w:hAnsi="Trebuchet MS"/>
          <w:lang w:val="en-US"/>
        </w:rPr>
        <w:t>In classic scenarios, the classifier runs in batch, the author accumulates some changes and then launches a classification process; that usually takes a few minutes to finish. Then the author reviews the classifier changes for the last edited concepts and makes any necessary changes that are required. This cycle of edit, run batch classification, see results, leaves spaces for errors of the type of missing undesired changes due to the gap of time between authoring and classification.</w:t>
      </w:r>
    </w:p>
    <w:p w14:paraId="76B4F520" w14:textId="77777777" w:rsidR="00D05C2B" w:rsidRPr="00D05C2B" w:rsidRDefault="00D05C2B" w:rsidP="00D05C2B">
      <w:pPr>
        <w:rPr>
          <w:rFonts w:ascii="Trebuchet MS" w:hAnsi="Trebuchet MS"/>
          <w:lang w:val="en-US"/>
        </w:rPr>
      </w:pPr>
      <w:r w:rsidRPr="00D05C2B">
        <w:rPr>
          <w:rFonts w:ascii="Trebuchet MS" w:hAnsi="Trebuchet MS"/>
          <w:lang w:val="en-US"/>
        </w:rPr>
        <w:t>In the new scenario, we describe the classifier is running in real-time, and the authors see the impact of the asserted definition in the same moment they save. The key is to be able to present meaningful classification information to the author, like:</w:t>
      </w:r>
    </w:p>
    <w:p w14:paraId="172CB587" w14:textId="77777777" w:rsidR="00D05C2B" w:rsidRPr="00D05C2B" w:rsidRDefault="00D05C2B" w:rsidP="00D05C2B">
      <w:pPr>
        <w:rPr>
          <w:rFonts w:ascii="Trebuchet MS" w:hAnsi="Trebuchet MS"/>
          <w:lang w:val="en-US"/>
        </w:rPr>
      </w:pPr>
      <w:r w:rsidRPr="00D05C2B">
        <w:rPr>
          <w:rFonts w:ascii="Trebuchet MS" w:hAnsi="Trebuchet MS"/>
          <w:lang w:val="en-US"/>
        </w:rPr>
        <w:t>•    Equivalences</w:t>
      </w:r>
    </w:p>
    <w:p w14:paraId="293CBAE9" w14:textId="77777777" w:rsidR="00D05C2B" w:rsidRPr="00D05C2B" w:rsidRDefault="00D05C2B" w:rsidP="00D05C2B">
      <w:pPr>
        <w:rPr>
          <w:rFonts w:ascii="Trebuchet MS" w:hAnsi="Trebuchet MS"/>
          <w:lang w:val="en-US"/>
        </w:rPr>
      </w:pPr>
      <w:r w:rsidRPr="00D05C2B">
        <w:rPr>
          <w:rFonts w:ascii="Trebuchet MS" w:hAnsi="Trebuchet MS"/>
          <w:lang w:val="en-US"/>
        </w:rPr>
        <w:t>•    Inferred parents</w:t>
      </w:r>
    </w:p>
    <w:p w14:paraId="19DB3F55" w14:textId="77777777" w:rsidR="00D05C2B" w:rsidRPr="00D05C2B" w:rsidRDefault="00D05C2B" w:rsidP="00D05C2B">
      <w:pPr>
        <w:rPr>
          <w:rFonts w:ascii="Trebuchet MS" w:hAnsi="Trebuchet MS"/>
          <w:lang w:val="en-US"/>
        </w:rPr>
      </w:pPr>
      <w:r w:rsidRPr="00D05C2B">
        <w:rPr>
          <w:rFonts w:ascii="Trebuchet MS" w:hAnsi="Trebuchet MS"/>
          <w:lang w:val="en-US"/>
        </w:rPr>
        <w:t>•    Inferred ancestors</w:t>
      </w:r>
    </w:p>
    <w:p w14:paraId="0B196CAF" w14:textId="77777777" w:rsidR="00D05C2B" w:rsidRPr="00D05C2B" w:rsidRDefault="00D05C2B" w:rsidP="00D05C2B">
      <w:pPr>
        <w:rPr>
          <w:rFonts w:ascii="Trebuchet MS" w:hAnsi="Trebuchet MS"/>
          <w:lang w:val="en-US"/>
        </w:rPr>
      </w:pPr>
      <w:r w:rsidRPr="00D05C2B">
        <w:rPr>
          <w:rFonts w:ascii="Trebuchet MS" w:hAnsi="Trebuchet MS"/>
          <w:lang w:val="en-US"/>
        </w:rPr>
        <w:t>•    Inferred children</w:t>
      </w:r>
    </w:p>
    <w:p w14:paraId="696B3004" w14:textId="77777777" w:rsidR="00D05C2B" w:rsidRPr="00D05C2B" w:rsidRDefault="00D05C2B" w:rsidP="00D05C2B">
      <w:pPr>
        <w:rPr>
          <w:rFonts w:ascii="Trebuchet MS" w:hAnsi="Trebuchet MS"/>
          <w:lang w:val="en-US"/>
        </w:rPr>
      </w:pPr>
      <w:r w:rsidRPr="00D05C2B">
        <w:rPr>
          <w:rFonts w:ascii="Trebuchet MS" w:hAnsi="Trebuchet MS"/>
          <w:lang w:val="en-US"/>
        </w:rPr>
        <w:t>•    Inferred descendants</w:t>
      </w:r>
    </w:p>
    <w:p w14:paraId="501DFD5E" w14:textId="77777777" w:rsidR="00D05C2B" w:rsidRPr="00D05C2B" w:rsidRDefault="00D05C2B" w:rsidP="00D05C2B">
      <w:pPr>
        <w:rPr>
          <w:rFonts w:ascii="Trebuchet MS" w:hAnsi="Trebuchet MS"/>
          <w:lang w:val="en-US"/>
        </w:rPr>
      </w:pPr>
      <w:r w:rsidRPr="00D05C2B">
        <w:rPr>
          <w:rFonts w:ascii="Trebuchet MS" w:hAnsi="Trebuchet MS"/>
          <w:lang w:val="en-US"/>
        </w:rPr>
        <w:t>•    Short or long normal forms</w:t>
      </w:r>
    </w:p>
    <w:p w14:paraId="298DD8EA" w14:textId="77777777" w:rsidR="00D05C2B" w:rsidRPr="00D05C2B" w:rsidRDefault="00D05C2B" w:rsidP="00D05C2B">
      <w:pPr>
        <w:rPr>
          <w:rFonts w:ascii="Trebuchet MS" w:hAnsi="Trebuchet MS"/>
          <w:lang w:val="en-US"/>
        </w:rPr>
      </w:pPr>
      <w:r w:rsidRPr="00D05C2B">
        <w:rPr>
          <w:rFonts w:ascii="Trebuchet MS" w:hAnsi="Trebuchet MS"/>
          <w:lang w:val="en-US"/>
        </w:rPr>
        <w:t>•    Ancestors graphs</w:t>
      </w:r>
    </w:p>
    <w:p w14:paraId="3A51A216" w14:textId="41C753B6" w:rsidR="00320E45" w:rsidRPr="00320E45" w:rsidRDefault="00D05C2B" w:rsidP="00D05C2B">
      <w:pPr>
        <w:rPr>
          <w:rFonts w:ascii="Trebuchet MS" w:hAnsi="Trebuchet MS"/>
          <w:lang w:val="en-US"/>
        </w:rPr>
      </w:pPr>
      <w:r w:rsidRPr="00D05C2B">
        <w:rPr>
          <w:rFonts w:ascii="Trebuchet MS" w:hAnsi="Trebuchet MS"/>
          <w:lang w:val="en-US"/>
        </w:rPr>
        <w:t>The presentation will describe an example implementation of a real-time authoring assistance tool powered by a DL classifier.</w:t>
      </w:r>
      <w:bookmarkStart w:id="0" w:name="_GoBack"/>
      <w:bookmarkEnd w:id="0"/>
    </w:p>
    <w:sectPr w:rsidR="00320E45" w:rsidRPr="00320E45" w:rsidSect="007A17F2">
      <w:headerReference w:type="default" r:id="rId8"/>
      <w:pgSz w:w="12240" w:h="15840"/>
      <w:pgMar w:top="1518" w:right="1183"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D00B1" w14:textId="77777777" w:rsidR="005640FB" w:rsidRDefault="005640FB" w:rsidP="00457575">
      <w:pPr>
        <w:spacing w:after="0" w:line="240" w:lineRule="auto"/>
      </w:pPr>
      <w:r>
        <w:separator/>
      </w:r>
    </w:p>
  </w:endnote>
  <w:endnote w:type="continuationSeparator" w:id="0">
    <w:p w14:paraId="7D436772" w14:textId="77777777" w:rsidR="005640FB" w:rsidRDefault="005640FB" w:rsidP="0045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71781" w14:textId="77777777" w:rsidR="005640FB" w:rsidRDefault="005640FB" w:rsidP="00457575">
      <w:pPr>
        <w:spacing w:after="0" w:line="240" w:lineRule="auto"/>
      </w:pPr>
      <w:r>
        <w:separator/>
      </w:r>
    </w:p>
  </w:footnote>
  <w:footnote w:type="continuationSeparator" w:id="0">
    <w:p w14:paraId="20BB402D" w14:textId="77777777" w:rsidR="005640FB" w:rsidRDefault="005640FB" w:rsidP="004575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56D5" w14:textId="77777777" w:rsidR="00457575" w:rsidRPr="004814E2" w:rsidRDefault="006306F7">
    <w:pPr>
      <w:pStyle w:val="Header"/>
      <w:rPr>
        <w:rFonts w:ascii="Trebuchet MS" w:hAnsi="Trebuchet MS"/>
      </w:rPr>
    </w:pPr>
    <w:r w:rsidRPr="004814E2">
      <w:rPr>
        <w:rFonts w:ascii="Trebuchet MS" w:hAnsi="Trebuchet MS"/>
        <w:noProof/>
        <w:lang w:val="en-US" w:eastAsia="en-US"/>
      </w:rPr>
      <w:drawing>
        <wp:anchor distT="0" distB="0" distL="114300" distR="114300" simplePos="0" relativeHeight="251657728" behindDoc="0" locked="0" layoutInCell="1" allowOverlap="1" wp14:anchorId="3BB2BFFB" wp14:editId="537BC6D7">
          <wp:simplePos x="0" y="0"/>
          <wp:positionH relativeFrom="column">
            <wp:posOffset>4419600</wp:posOffset>
          </wp:positionH>
          <wp:positionV relativeFrom="paragraph">
            <wp:posOffset>-34925</wp:posOffset>
          </wp:positionV>
          <wp:extent cx="1390650" cy="504825"/>
          <wp:effectExtent l="0" t="0" r="0" b="0"/>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504825"/>
                  </a:xfrm>
                  <a:prstGeom prst="rect">
                    <a:avLst/>
                  </a:prstGeom>
                  <a:noFill/>
                  <a:ln w="9525">
                    <a:noFill/>
                    <a:miter lim="800000"/>
                    <a:headEnd/>
                    <a:tailEnd/>
                  </a:ln>
                </pic:spPr>
              </pic:pic>
            </a:graphicData>
          </a:graphic>
          <wp14:sizeRelH relativeFrom="margin">
            <wp14:pctWidth>0</wp14:pctWidth>
          </wp14:sizeRelH>
        </wp:anchor>
      </w:drawing>
    </w:r>
    <w:r w:rsidR="00457575" w:rsidRPr="004814E2">
      <w:rPr>
        <w:rFonts w:ascii="Trebuchet MS" w:hAnsi="Trebuchet MS"/>
        <w:noProof/>
      </w:rPr>
      <w:t xml:space="preserve">SNOMED CT </w:t>
    </w:r>
    <w:r w:rsidR="00653BAA">
      <w:rPr>
        <w:rFonts w:ascii="Trebuchet MS" w:hAnsi="Trebuchet MS"/>
        <w:noProof/>
      </w:rPr>
      <w:t>Expo 2016</w:t>
    </w:r>
    <w:r w:rsidR="00457575" w:rsidRPr="004814E2">
      <w:rPr>
        <w:rFonts w:ascii="Trebuchet MS" w:hAnsi="Trebuchet MS"/>
        <w:noProof/>
      </w:rPr>
      <w:br/>
      <w:t xml:space="preserve">Presentation </w:t>
    </w:r>
    <w:r w:rsidR="00600284" w:rsidRPr="004814E2">
      <w:rPr>
        <w:rFonts w:ascii="Trebuchet MS" w:hAnsi="Trebuchet MS"/>
        <w:noProof/>
      </w:rPr>
      <w:t xml:space="preserve">or Poster </w:t>
    </w:r>
    <w:r w:rsidR="00457575" w:rsidRPr="004814E2">
      <w:rPr>
        <w:rFonts w:ascii="Trebuchet MS" w:hAnsi="Trebuchet MS"/>
        <w:noProof/>
      </w:rPr>
      <w:t>Abstract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E38"/>
    <w:multiLevelType w:val="hybridMultilevel"/>
    <w:tmpl w:val="3F586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A52BA"/>
    <w:multiLevelType w:val="hybridMultilevel"/>
    <w:tmpl w:val="EA74E79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C2BAF"/>
    <w:multiLevelType w:val="hybridMultilevel"/>
    <w:tmpl w:val="EF841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772036"/>
    <w:multiLevelType w:val="hybridMultilevel"/>
    <w:tmpl w:val="F002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F396C"/>
    <w:multiLevelType w:val="hybridMultilevel"/>
    <w:tmpl w:val="3B687A0A"/>
    <w:lvl w:ilvl="0" w:tplc="58A66286">
      <w:start w:val="1"/>
      <w:numFmt w:val="decimal"/>
      <w:pStyle w:val="Ref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485A1A"/>
    <w:multiLevelType w:val="hybridMultilevel"/>
    <w:tmpl w:val="C56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65B4C"/>
    <w:multiLevelType w:val="hybridMultilevel"/>
    <w:tmpl w:val="8FB81E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C5FA7"/>
    <w:multiLevelType w:val="hybridMultilevel"/>
    <w:tmpl w:val="0A76A832"/>
    <w:lvl w:ilvl="0" w:tplc="625AA7D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5C3F4B"/>
    <w:multiLevelType w:val="hybridMultilevel"/>
    <w:tmpl w:val="C19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56E60"/>
    <w:multiLevelType w:val="hybridMultilevel"/>
    <w:tmpl w:val="42EE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1"/>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52"/>
    <w:rsid w:val="00002483"/>
    <w:rsid w:val="00027677"/>
    <w:rsid w:val="000A1C61"/>
    <w:rsid w:val="000C6122"/>
    <w:rsid w:val="000E475B"/>
    <w:rsid w:val="000E5AA9"/>
    <w:rsid w:val="000F735D"/>
    <w:rsid w:val="001004B9"/>
    <w:rsid w:val="00121614"/>
    <w:rsid w:val="00121AFF"/>
    <w:rsid w:val="00140977"/>
    <w:rsid w:val="00142B41"/>
    <w:rsid w:val="00152C4B"/>
    <w:rsid w:val="001715B7"/>
    <w:rsid w:val="001A212C"/>
    <w:rsid w:val="001B0315"/>
    <w:rsid w:val="001B4F5A"/>
    <w:rsid w:val="001F0B7B"/>
    <w:rsid w:val="00213BEA"/>
    <w:rsid w:val="00226606"/>
    <w:rsid w:val="0023480B"/>
    <w:rsid w:val="00246F69"/>
    <w:rsid w:val="00247477"/>
    <w:rsid w:val="00286578"/>
    <w:rsid w:val="00295E04"/>
    <w:rsid w:val="002D0F6D"/>
    <w:rsid w:val="00310B03"/>
    <w:rsid w:val="00311F65"/>
    <w:rsid w:val="00320E45"/>
    <w:rsid w:val="00321CC2"/>
    <w:rsid w:val="00374942"/>
    <w:rsid w:val="00387DA5"/>
    <w:rsid w:val="003B2F6B"/>
    <w:rsid w:val="003C3909"/>
    <w:rsid w:val="003C7BF6"/>
    <w:rsid w:val="003D2DAA"/>
    <w:rsid w:val="00420B8E"/>
    <w:rsid w:val="004356CD"/>
    <w:rsid w:val="00455324"/>
    <w:rsid w:val="00457575"/>
    <w:rsid w:val="0046064E"/>
    <w:rsid w:val="0047548C"/>
    <w:rsid w:val="004814E2"/>
    <w:rsid w:val="00487006"/>
    <w:rsid w:val="00494309"/>
    <w:rsid w:val="004A7DBA"/>
    <w:rsid w:val="004D7E5D"/>
    <w:rsid w:val="004E0E20"/>
    <w:rsid w:val="004E5C0F"/>
    <w:rsid w:val="005204F1"/>
    <w:rsid w:val="00542106"/>
    <w:rsid w:val="00556784"/>
    <w:rsid w:val="005620AE"/>
    <w:rsid w:val="005640FB"/>
    <w:rsid w:val="0057210D"/>
    <w:rsid w:val="005834A2"/>
    <w:rsid w:val="005A2593"/>
    <w:rsid w:val="005A456D"/>
    <w:rsid w:val="005B03C4"/>
    <w:rsid w:val="005B0EB2"/>
    <w:rsid w:val="005B4E99"/>
    <w:rsid w:val="005C0C22"/>
    <w:rsid w:val="005C4B81"/>
    <w:rsid w:val="005F190C"/>
    <w:rsid w:val="005F3A9F"/>
    <w:rsid w:val="005F57EA"/>
    <w:rsid w:val="00600284"/>
    <w:rsid w:val="006306F7"/>
    <w:rsid w:val="006429A0"/>
    <w:rsid w:val="00653BAA"/>
    <w:rsid w:val="00654EBE"/>
    <w:rsid w:val="0068449D"/>
    <w:rsid w:val="006A1111"/>
    <w:rsid w:val="006C24E1"/>
    <w:rsid w:val="006C4905"/>
    <w:rsid w:val="006E7B2C"/>
    <w:rsid w:val="006F44F0"/>
    <w:rsid w:val="00701CC8"/>
    <w:rsid w:val="00720D91"/>
    <w:rsid w:val="0072172A"/>
    <w:rsid w:val="007310F9"/>
    <w:rsid w:val="00742510"/>
    <w:rsid w:val="00757CCD"/>
    <w:rsid w:val="00794112"/>
    <w:rsid w:val="007A17F2"/>
    <w:rsid w:val="00807857"/>
    <w:rsid w:val="00815CE1"/>
    <w:rsid w:val="00842CAA"/>
    <w:rsid w:val="00854715"/>
    <w:rsid w:val="00882E6E"/>
    <w:rsid w:val="008B22E4"/>
    <w:rsid w:val="008B38CD"/>
    <w:rsid w:val="008E35F2"/>
    <w:rsid w:val="008F5577"/>
    <w:rsid w:val="00932D79"/>
    <w:rsid w:val="00936293"/>
    <w:rsid w:val="00967A2C"/>
    <w:rsid w:val="00982B7D"/>
    <w:rsid w:val="0099431A"/>
    <w:rsid w:val="009A6D4F"/>
    <w:rsid w:val="009C2452"/>
    <w:rsid w:val="009D3703"/>
    <w:rsid w:val="009E251D"/>
    <w:rsid w:val="009F4151"/>
    <w:rsid w:val="00A021B0"/>
    <w:rsid w:val="00A062E4"/>
    <w:rsid w:val="00A073CC"/>
    <w:rsid w:val="00A31EBD"/>
    <w:rsid w:val="00A37313"/>
    <w:rsid w:val="00A54F8A"/>
    <w:rsid w:val="00A55A69"/>
    <w:rsid w:val="00A65D80"/>
    <w:rsid w:val="00AB0301"/>
    <w:rsid w:val="00AD4DB6"/>
    <w:rsid w:val="00AE7090"/>
    <w:rsid w:val="00AF29CD"/>
    <w:rsid w:val="00B06EEA"/>
    <w:rsid w:val="00B1049C"/>
    <w:rsid w:val="00B21442"/>
    <w:rsid w:val="00B32CDE"/>
    <w:rsid w:val="00B430D2"/>
    <w:rsid w:val="00B4671A"/>
    <w:rsid w:val="00B527DD"/>
    <w:rsid w:val="00B9590B"/>
    <w:rsid w:val="00BA022D"/>
    <w:rsid w:val="00BE5514"/>
    <w:rsid w:val="00C236F7"/>
    <w:rsid w:val="00C82866"/>
    <w:rsid w:val="00C93F87"/>
    <w:rsid w:val="00C97D8C"/>
    <w:rsid w:val="00CB238E"/>
    <w:rsid w:val="00CC096D"/>
    <w:rsid w:val="00CC224B"/>
    <w:rsid w:val="00CC4A59"/>
    <w:rsid w:val="00CE18A8"/>
    <w:rsid w:val="00CE5CFC"/>
    <w:rsid w:val="00D05B11"/>
    <w:rsid w:val="00D05C2B"/>
    <w:rsid w:val="00D14E7C"/>
    <w:rsid w:val="00D24A7E"/>
    <w:rsid w:val="00D25E14"/>
    <w:rsid w:val="00D26DB3"/>
    <w:rsid w:val="00D40684"/>
    <w:rsid w:val="00D57A46"/>
    <w:rsid w:val="00D62253"/>
    <w:rsid w:val="00D83125"/>
    <w:rsid w:val="00D94E12"/>
    <w:rsid w:val="00D960EE"/>
    <w:rsid w:val="00DA0071"/>
    <w:rsid w:val="00DA0407"/>
    <w:rsid w:val="00DA2012"/>
    <w:rsid w:val="00DE220D"/>
    <w:rsid w:val="00DF1224"/>
    <w:rsid w:val="00E16F75"/>
    <w:rsid w:val="00E17657"/>
    <w:rsid w:val="00E30577"/>
    <w:rsid w:val="00E345D1"/>
    <w:rsid w:val="00EB4BBB"/>
    <w:rsid w:val="00EB7846"/>
    <w:rsid w:val="00EC3E6F"/>
    <w:rsid w:val="00ED00C5"/>
    <w:rsid w:val="00EF5757"/>
    <w:rsid w:val="00F02412"/>
    <w:rsid w:val="00F17C24"/>
    <w:rsid w:val="00F332AB"/>
    <w:rsid w:val="00F72EBD"/>
    <w:rsid w:val="00FF5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94593"/>
  <w15:docId w15:val="{13DE9D97-04E4-47D1-A9F1-CD7F2C26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C096D"/>
    <w:pPr>
      <w:keepNext/>
      <w:keepLines/>
      <w:spacing w:before="240" w:after="0"/>
      <w:outlineLvl w:val="0"/>
    </w:pPr>
    <w:rPr>
      <w:rFonts w:cs="Calibri"/>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96D"/>
    <w:rPr>
      <w:rFonts w:eastAsia="Times New Roman" w:cs="Calibri"/>
      <w:b/>
      <w:bCs/>
      <w:color w:val="365F91"/>
      <w:szCs w:val="28"/>
    </w:rPr>
  </w:style>
  <w:style w:type="paragraph" w:styleId="ListParagraph">
    <w:name w:val="List Paragraph"/>
    <w:basedOn w:val="Normal"/>
    <w:link w:val="ListParagraphChar"/>
    <w:uiPriority w:val="34"/>
    <w:qFormat/>
    <w:rsid w:val="00AF29CD"/>
    <w:pPr>
      <w:ind w:left="720"/>
      <w:contextualSpacing/>
    </w:pPr>
  </w:style>
  <w:style w:type="paragraph" w:styleId="Header">
    <w:name w:val="header"/>
    <w:basedOn w:val="Normal"/>
    <w:link w:val="HeaderChar"/>
    <w:uiPriority w:val="99"/>
    <w:unhideWhenUsed/>
    <w:rsid w:val="0045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75"/>
  </w:style>
  <w:style w:type="paragraph" w:styleId="Footer">
    <w:name w:val="footer"/>
    <w:basedOn w:val="Normal"/>
    <w:link w:val="FooterChar"/>
    <w:uiPriority w:val="99"/>
    <w:unhideWhenUsed/>
    <w:rsid w:val="0045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75"/>
  </w:style>
  <w:style w:type="paragraph" w:styleId="Title">
    <w:name w:val="Title"/>
    <w:basedOn w:val="Normal"/>
    <w:next w:val="Normal"/>
    <w:link w:val="TitleChar"/>
    <w:uiPriority w:val="10"/>
    <w:qFormat/>
    <w:rsid w:val="00457575"/>
    <w:pPr>
      <w:pBdr>
        <w:bottom w:val="single" w:sz="8" w:space="4" w:color="4F81BD"/>
      </w:pBdr>
      <w:tabs>
        <w:tab w:val="left" w:pos="1016"/>
        <w:tab w:val="center" w:pos="5400"/>
      </w:tabs>
      <w:spacing w:after="300" w:line="240" w:lineRule="auto"/>
      <w:contextualSpacing/>
    </w:pPr>
    <w:rPr>
      <w:rFonts w:ascii="Arial" w:hAnsi="Arial" w:cs="Arial"/>
      <w:b/>
      <w:color w:val="17365D"/>
      <w:spacing w:val="5"/>
      <w:kern w:val="28"/>
      <w:sz w:val="32"/>
      <w:szCs w:val="32"/>
    </w:rPr>
  </w:style>
  <w:style w:type="character" w:customStyle="1" w:styleId="TitleChar">
    <w:name w:val="Title Char"/>
    <w:link w:val="Title"/>
    <w:uiPriority w:val="10"/>
    <w:rsid w:val="00457575"/>
    <w:rPr>
      <w:rFonts w:ascii="Arial" w:eastAsia="Times New Roman" w:hAnsi="Arial" w:cs="Arial"/>
      <w:b/>
      <w:color w:val="17365D"/>
      <w:spacing w:val="5"/>
      <w:kern w:val="28"/>
      <w:sz w:val="32"/>
      <w:szCs w:val="32"/>
    </w:rPr>
  </w:style>
  <w:style w:type="paragraph" w:customStyle="1" w:styleId="Authors">
    <w:name w:val="Authors"/>
    <w:basedOn w:val="Normal"/>
    <w:link w:val="AuthorsChar"/>
    <w:qFormat/>
    <w:rsid w:val="00457575"/>
    <w:pPr>
      <w:spacing w:after="360"/>
      <w:jc w:val="center"/>
    </w:pPr>
    <w:rPr>
      <w:i/>
    </w:rPr>
  </w:style>
  <w:style w:type="character" w:styleId="Hyperlink">
    <w:name w:val="Hyperlink"/>
    <w:uiPriority w:val="99"/>
    <w:unhideWhenUsed/>
    <w:rsid w:val="00F02412"/>
    <w:rPr>
      <w:color w:val="0000FF"/>
      <w:u w:val="single"/>
    </w:rPr>
  </w:style>
  <w:style w:type="character" w:customStyle="1" w:styleId="AuthorsChar">
    <w:name w:val="Authors Char"/>
    <w:link w:val="Authors"/>
    <w:rsid w:val="00457575"/>
    <w:rPr>
      <w:i/>
    </w:rPr>
  </w:style>
  <w:style w:type="character" w:styleId="FollowedHyperlink">
    <w:name w:val="FollowedHyperlink"/>
    <w:uiPriority w:val="99"/>
    <w:semiHidden/>
    <w:unhideWhenUsed/>
    <w:rsid w:val="00F02412"/>
    <w:rPr>
      <w:color w:val="800080"/>
      <w:u w:val="single"/>
    </w:rPr>
  </w:style>
  <w:style w:type="paragraph" w:customStyle="1" w:styleId="RefList">
    <w:name w:val="RefList"/>
    <w:basedOn w:val="Normal"/>
    <w:link w:val="RefListChar"/>
    <w:qFormat/>
    <w:rsid w:val="00E17657"/>
    <w:pPr>
      <w:numPr>
        <w:numId w:val="7"/>
      </w:numPr>
      <w:ind w:left="284" w:hanging="284"/>
      <w:contextualSpacing/>
    </w:pPr>
    <w:rPr>
      <w:sz w:val="20"/>
      <w:szCs w:val="20"/>
    </w:rPr>
  </w:style>
  <w:style w:type="character" w:customStyle="1" w:styleId="ListParagraphChar">
    <w:name w:val="List Paragraph Char"/>
    <w:basedOn w:val="DefaultParagraphFont"/>
    <w:link w:val="ListParagraph"/>
    <w:uiPriority w:val="34"/>
    <w:rsid w:val="00A062E4"/>
  </w:style>
  <w:style w:type="character" w:customStyle="1" w:styleId="RefListChar">
    <w:name w:val="RefList Char"/>
    <w:link w:val="RefList"/>
    <w:rsid w:val="00E176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1999">
      <w:bodyDiv w:val="1"/>
      <w:marLeft w:val="0"/>
      <w:marRight w:val="0"/>
      <w:marTop w:val="0"/>
      <w:marBottom w:val="0"/>
      <w:divBdr>
        <w:top w:val="none" w:sz="0" w:space="0" w:color="auto"/>
        <w:left w:val="none" w:sz="0" w:space="0" w:color="auto"/>
        <w:bottom w:val="none" w:sz="0" w:space="0" w:color="auto"/>
        <w:right w:val="none" w:sz="0" w:space="0" w:color="auto"/>
      </w:divBdr>
    </w:div>
    <w:div w:id="1415544175">
      <w:bodyDiv w:val="1"/>
      <w:marLeft w:val="0"/>
      <w:marRight w:val="0"/>
      <w:marTop w:val="0"/>
      <w:marBottom w:val="0"/>
      <w:divBdr>
        <w:top w:val="none" w:sz="0" w:space="0" w:color="auto"/>
        <w:left w:val="none" w:sz="0" w:space="0" w:color="auto"/>
        <w:bottom w:val="none" w:sz="0" w:space="0" w:color="auto"/>
        <w:right w:val="none" w:sz="0" w:space="0" w:color="auto"/>
      </w:divBdr>
    </w:div>
    <w:div w:id="18600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ania.arispe\Downloads\IHTSDO_SNOMED%20CT%20Expo%202016_Presentati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80CC-DF2C-5641-A719-1E8F400E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C:\Users\betania.arispe\Downloads\IHTSDO_SNOMED CT Expo 2016_Presentation Template (2).dotx</Template>
  <TotalTime>19</TotalTime>
  <Pages>1</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IHTSDO</Company>
  <LinksUpToDate>false</LinksUpToDate>
  <CharactersWithSpaces>1908</CharactersWithSpaces>
  <SharedDoc>false</SharedDoc>
  <HLinks>
    <vt:vector size="12" baseType="variant">
      <vt:variant>
        <vt:i4>4849752</vt:i4>
      </vt:variant>
      <vt:variant>
        <vt:i4>3</vt:i4>
      </vt:variant>
      <vt:variant>
        <vt:i4>0</vt:i4>
      </vt:variant>
      <vt:variant>
        <vt:i4>5</vt:i4>
      </vt:variant>
      <vt:variant>
        <vt:lpwstr>http://www.ihtsdo.org/events</vt:lpwstr>
      </vt:variant>
      <vt:variant>
        <vt:lpwstr/>
      </vt:variant>
      <vt:variant>
        <vt:i4>2818174</vt:i4>
      </vt:variant>
      <vt:variant>
        <vt:i4>0</vt:i4>
      </vt:variant>
      <vt:variant>
        <vt:i4>0</vt:i4>
      </vt:variant>
      <vt:variant>
        <vt:i4>5</vt:i4>
      </vt:variant>
      <vt:variant>
        <vt:lpwstr>http://www.ihtsdo.org/showcase/proposal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betania.arispe</dc:creator>
  <cp:lastModifiedBy>Alejandro Lopez Osornio</cp:lastModifiedBy>
  <cp:revision>4</cp:revision>
  <cp:lastPrinted>2012-01-03T08:21:00Z</cp:lastPrinted>
  <dcterms:created xsi:type="dcterms:W3CDTF">2016-04-29T17:35:00Z</dcterms:created>
  <dcterms:modified xsi:type="dcterms:W3CDTF">2016-05-20T20:33:00Z</dcterms:modified>
</cp:coreProperties>
</file>