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BF783" w14:textId="179CD8EE" w:rsidR="00487006" w:rsidRPr="0046064E" w:rsidRDefault="179CD8EE" w:rsidP="00457575">
      <w:pPr>
        <w:pStyle w:val="Title"/>
        <w:tabs>
          <w:tab w:val="clear" w:pos="1016"/>
          <w:tab w:val="clear" w:pos="5400"/>
        </w:tabs>
        <w:jc w:val="center"/>
        <w:rPr>
          <w:rFonts w:ascii="Trebuchet MS" w:hAnsi="Trebuchet MS" w:cs="Calibri"/>
          <w:lang w:val="en-US"/>
        </w:rPr>
      </w:pPr>
      <w:r w:rsidRPr="179CD8EE">
        <w:rPr>
          <w:rFonts w:ascii="Trebuchet MS,Calibri" w:eastAsia="Trebuchet MS,Calibri" w:hAnsi="Trebuchet MS,Calibri" w:cs="Trebuchet MS,Calibri"/>
          <w:lang w:val="en-US"/>
        </w:rPr>
        <w:t>Title: Deploying SNOMED CT longitudinal history data for clinical research</w:t>
      </w:r>
    </w:p>
    <w:p w14:paraId="5BC32199" w14:textId="667478B6" w:rsidR="00487006" w:rsidRPr="0046064E" w:rsidRDefault="00D725DB" w:rsidP="00EB4BBB">
      <w:pPr>
        <w:pStyle w:val="Authors"/>
        <w:spacing w:after="0"/>
        <w:rPr>
          <w:rFonts w:ascii="Trebuchet MS" w:hAnsi="Trebuchet MS"/>
          <w:lang w:val="en-US"/>
        </w:rPr>
      </w:pPr>
      <w:r>
        <w:rPr>
          <w:rFonts w:ascii="Trebuchet MS" w:eastAsia="Trebuchet MS" w:hAnsi="Trebuchet MS" w:cs="Trebuchet MS"/>
          <w:lang w:val="en-US"/>
        </w:rPr>
        <w:t>Presenter: James R</w:t>
      </w:r>
      <w:bookmarkStart w:id="0" w:name="_GoBack"/>
      <w:bookmarkEnd w:id="0"/>
      <w:r>
        <w:rPr>
          <w:rFonts w:ascii="Trebuchet MS" w:eastAsia="Trebuchet MS" w:hAnsi="Trebuchet MS" w:cs="Trebuchet MS"/>
          <w:lang w:val="en-US"/>
        </w:rPr>
        <w:t>ichard</w:t>
      </w:r>
      <w:r w:rsidR="124088E6" w:rsidRPr="124088E6">
        <w:rPr>
          <w:rFonts w:ascii="Trebuchet MS" w:eastAsia="Trebuchet MS" w:hAnsi="Trebuchet MS" w:cs="Trebuchet MS"/>
          <w:lang w:val="en-US"/>
        </w:rPr>
        <w:t xml:space="preserve"> Campbell MD; Department of Internal Medicine; University of Nebraska MC; Omaha, NE, USA</w:t>
      </w:r>
    </w:p>
    <w:p w14:paraId="046ED320" w14:textId="33D660F6" w:rsidR="124088E6" w:rsidRDefault="124088E6" w:rsidP="124088E6">
      <w:pPr>
        <w:pStyle w:val="Authors"/>
        <w:spacing w:after="0"/>
      </w:pPr>
      <w:r w:rsidRPr="124088E6">
        <w:rPr>
          <w:rFonts w:ascii="Trebuchet MS" w:eastAsia="Trebuchet MS" w:hAnsi="Trebuchet MS" w:cs="Trebuchet MS"/>
          <w:lang w:val="en-US"/>
        </w:rPr>
        <w:t xml:space="preserve">Walter Scott Campbell PhD; Department of Pathology; University of Nebraska MC; </w:t>
      </w:r>
    </w:p>
    <w:p w14:paraId="5E364386" w14:textId="5960403B" w:rsidR="124088E6" w:rsidRDefault="124088E6" w:rsidP="124088E6">
      <w:pPr>
        <w:pStyle w:val="Authors"/>
        <w:spacing w:after="0"/>
      </w:pPr>
      <w:r w:rsidRPr="124088E6">
        <w:rPr>
          <w:rFonts w:ascii="Trebuchet MS" w:eastAsia="Trebuchet MS" w:hAnsi="Trebuchet MS" w:cs="Trebuchet MS"/>
          <w:lang w:val="en-US"/>
        </w:rPr>
        <w:t>Omaha, NE, USA</w:t>
      </w:r>
    </w:p>
    <w:p w14:paraId="02E481A4" w14:textId="49A5574B" w:rsidR="00CC096D" w:rsidRPr="0046064E" w:rsidRDefault="49A5574B" w:rsidP="49A5574B">
      <w:pPr>
        <w:pStyle w:val="Heading1"/>
        <w:rPr>
          <w:rFonts w:ascii="Trebuchet MS" w:hAnsi="Trebuchet MS"/>
          <w:lang w:val="en-US"/>
        </w:rPr>
      </w:pPr>
      <w:r w:rsidRPr="49A5574B">
        <w:rPr>
          <w:rFonts w:ascii="Trebuchet MS" w:eastAsia="Trebuchet MS" w:hAnsi="Trebuchet MS" w:cs="Trebuchet MS"/>
          <w:lang w:val="en-US"/>
        </w:rPr>
        <w:t>Audience</w:t>
      </w:r>
    </w:p>
    <w:p w14:paraId="604C9838" w14:textId="70E12061" w:rsidR="49A5574B" w:rsidRDefault="179CD8EE" w:rsidP="49A5574B">
      <w:r w:rsidRPr="179CD8EE">
        <w:rPr>
          <w:lang w:val="en-US"/>
        </w:rPr>
        <w:t>Research data warehouse managers; Electronic health record data managers; Clinical researchers; Medical information officers</w:t>
      </w:r>
      <w:r w:rsidR="00E469D7">
        <w:rPr>
          <w:lang w:val="en-US"/>
        </w:rPr>
        <w:t>; Healthcare policy leaders</w:t>
      </w:r>
    </w:p>
    <w:p w14:paraId="134E2362" w14:textId="77777777" w:rsidR="00CC096D" w:rsidRPr="0046064E" w:rsidRDefault="00CC096D" w:rsidP="00CC096D">
      <w:pPr>
        <w:pStyle w:val="Heading1"/>
        <w:rPr>
          <w:rFonts w:ascii="Trebuchet MS" w:hAnsi="Trebuchet MS"/>
          <w:lang w:val="en-US"/>
        </w:rPr>
      </w:pPr>
      <w:r w:rsidRPr="0046064E">
        <w:rPr>
          <w:rFonts w:ascii="Trebuchet MS" w:hAnsi="Trebuchet MS"/>
          <w:lang w:val="en-US"/>
        </w:rPr>
        <w:t>Objectives</w:t>
      </w:r>
    </w:p>
    <w:p w14:paraId="37B01FED" w14:textId="7338691D" w:rsidR="00CC096D" w:rsidRPr="0046064E" w:rsidRDefault="0293838B" w:rsidP="179CD8EE">
      <w:pPr>
        <w:pStyle w:val="ListParagraph"/>
        <w:numPr>
          <w:ilvl w:val="0"/>
          <w:numId w:val="3"/>
        </w:numPr>
        <w:rPr>
          <w:rFonts w:ascii="Trebuchet MS" w:eastAsia="Trebuchet MS" w:hAnsi="Trebuchet MS" w:cs="Trebuchet MS"/>
          <w:lang w:val="en-US"/>
        </w:rPr>
      </w:pPr>
      <w:r w:rsidRPr="0293838B">
        <w:rPr>
          <w:rFonts w:ascii="Trebuchet MS" w:eastAsia="Trebuchet MS" w:hAnsi="Trebuchet MS" w:cs="Trebuchet MS"/>
          <w:lang w:val="en-US"/>
        </w:rPr>
        <w:t xml:space="preserve">Understand and recount an interoperable information model for past medical history, family history and social history data employing </w:t>
      </w:r>
      <w:r w:rsidR="00E469D7">
        <w:rPr>
          <w:rFonts w:ascii="Trebuchet MS" w:eastAsia="Trebuchet MS" w:hAnsi="Trebuchet MS" w:cs="Trebuchet MS"/>
          <w:lang w:val="en-US"/>
        </w:rPr>
        <w:t xml:space="preserve">post-coordinated </w:t>
      </w:r>
      <w:r w:rsidRPr="0293838B">
        <w:rPr>
          <w:rFonts w:ascii="Trebuchet MS" w:eastAsia="Trebuchet MS" w:hAnsi="Trebuchet MS" w:cs="Trebuchet MS"/>
          <w:lang w:val="en-US"/>
        </w:rPr>
        <w:t xml:space="preserve">SNOMED CT </w:t>
      </w:r>
      <w:r w:rsidR="00E469D7">
        <w:rPr>
          <w:rFonts w:ascii="Trebuchet MS" w:eastAsia="Trebuchet MS" w:hAnsi="Trebuchet MS" w:cs="Trebuchet MS"/>
          <w:lang w:val="en-US"/>
        </w:rPr>
        <w:t xml:space="preserve">attributes and </w:t>
      </w:r>
      <w:r w:rsidRPr="0293838B">
        <w:rPr>
          <w:rFonts w:ascii="Trebuchet MS" w:eastAsia="Trebuchet MS" w:hAnsi="Trebuchet MS" w:cs="Trebuchet MS"/>
          <w:lang w:val="en-US"/>
        </w:rPr>
        <w:t>value sets</w:t>
      </w:r>
    </w:p>
    <w:p w14:paraId="717A438E" w14:textId="2C9E61FD" w:rsidR="179CD8EE" w:rsidRDefault="179CD8EE" w:rsidP="179CD8EE">
      <w:pPr>
        <w:pStyle w:val="ListParagraph"/>
        <w:numPr>
          <w:ilvl w:val="0"/>
          <w:numId w:val="3"/>
        </w:numPr>
        <w:rPr>
          <w:rFonts w:ascii="Trebuchet MS" w:eastAsia="Trebuchet MS" w:hAnsi="Trebuchet MS" w:cs="Trebuchet MS"/>
        </w:rPr>
      </w:pPr>
      <w:r w:rsidRPr="179CD8EE">
        <w:rPr>
          <w:rFonts w:ascii="Trebuchet MS" w:eastAsia="Trebuchet MS" w:hAnsi="Trebuchet MS" w:cs="Trebuchet MS"/>
          <w:lang w:val="en-US"/>
        </w:rPr>
        <w:t>Appreciate the mapping and data extraction challenges to populating the data warehouse with longitudinal data from one common EHR vendor</w:t>
      </w:r>
    </w:p>
    <w:p w14:paraId="67892B97" w14:textId="7CB9E296" w:rsidR="179CD8EE" w:rsidRDefault="179CD8EE" w:rsidP="179CD8EE">
      <w:pPr>
        <w:pStyle w:val="ListParagraph"/>
        <w:numPr>
          <w:ilvl w:val="0"/>
          <w:numId w:val="3"/>
        </w:numPr>
        <w:rPr>
          <w:rFonts w:ascii="Trebuchet MS" w:eastAsia="Trebuchet MS" w:hAnsi="Trebuchet MS" w:cs="Trebuchet MS"/>
        </w:rPr>
      </w:pPr>
      <w:r w:rsidRPr="179CD8EE">
        <w:rPr>
          <w:rFonts w:ascii="Trebuchet MS" w:eastAsia="Trebuchet MS" w:hAnsi="Trebuchet MS" w:cs="Trebuchet MS"/>
          <w:lang w:val="en-US"/>
        </w:rPr>
        <w:t xml:space="preserve">Review </w:t>
      </w:r>
      <w:r w:rsidR="00E469D7">
        <w:rPr>
          <w:rFonts w:ascii="Trebuchet MS" w:eastAsia="Trebuchet MS" w:hAnsi="Trebuchet MS" w:cs="Trebuchet MS"/>
          <w:lang w:val="en-US"/>
        </w:rPr>
        <w:t xml:space="preserve">and understand </w:t>
      </w:r>
      <w:r w:rsidRPr="179CD8EE">
        <w:rPr>
          <w:rFonts w:ascii="Trebuchet MS" w:eastAsia="Trebuchet MS" w:hAnsi="Trebuchet MS" w:cs="Trebuchet MS"/>
          <w:lang w:val="en-US"/>
        </w:rPr>
        <w:t xml:space="preserve">decision </w:t>
      </w:r>
      <w:r w:rsidR="00E469D7">
        <w:rPr>
          <w:rFonts w:ascii="Trebuchet MS" w:eastAsia="Trebuchet MS" w:hAnsi="Trebuchet MS" w:cs="Trebuchet MS"/>
          <w:lang w:val="en-US"/>
        </w:rPr>
        <w:t>analytical</w:t>
      </w:r>
      <w:r w:rsidRPr="179CD8EE">
        <w:rPr>
          <w:rFonts w:ascii="Trebuchet MS" w:eastAsia="Trebuchet MS" w:hAnsi="Trebuchet MS" w:cs="Trebuchet MS"/>
          <w:lang w:val="en-US"/>
        </w:rPr>
        <w:t xml:space="preserve"> and </w:t>
      </w:r>
      <w:r w:rsidR="00E469D7">
        <w:rPr>
          <w:rFonts w:ascii="Trebuchet MS" w:eastAsia="Trebuchet MS" w:hAnsi="Trebuchet MS" w:cs="Trebuchet MS"/>
          <w:lang w:val="en-US"/>
        </w:rPr>
        <w:t xml:space="preserve">clinical </w:t>
      </w:r>
      <w:r w:rsidRPr="179CD8EE">
        <w:rPr>
          <w:rFonts w:ascii="Trebuchet MS" w:eastAsia="Trebuchet MS" w:hAnsi="Trebuchet MS" w:cs="Trebuchet MS"/>
          <w:lang w:val="en-US"/>
        </w:rPr>
        <w:t xml:space="preserve">research use cases for employing longitudinal history data in support of enterprise </w:t>
      </w:r>
      <w:r w:rsidR="004A7989">
        <w:rPr>
          <w:rFonts w:ascii="Trebuchet MS" w:eastAsia="Trebuchet MS" w:hAnsi="Trebuchet MS" w:cs="Trebuchet MS"/>
          <w:lang w:val="en-US"/>
        </w:rPr>
        <w:t xml:space="preserve">and national </w:t>
      </w:r>
      <w:r w:rsidRPr="179CD8EE">
        <w:rPr>
          <w:rFonts w:ascii="Trebuchet MS" w:eastAsia="Trebuchet MS" w:hAnsi="Trebuchet MS" w:cs="Trebuchet MS"/>
          <w:lang w:val="en-US"/>
        </w:rPr>
        <w:t>objectives</w:t>
      </w:r>
    </w:p>
    <w:p w14:paraId="7AC58FDA" w14:textId="00761546" w:rsidR="00CC096D" w:rsidRPr="0046064E" w:rsidRDefault="179CD8EE" w:rsidP="003D2DAA">
      <w:pPr>
        <w:pStyle w:val="Heading1"/>
        <w:rPr>
          <w:rFonts w:ascii="Trebuchet MS" w:hAnsi="Trebuchet MS"/>
          <w:lang w:val="en-US"/>
        </w:rPr>
      </w:pPr>
      <w:r w:rsidRPr="179CD8EE">
        <w:rPr>
          <w:rFonts w:ascii="Trebuchet MS" w:eastAsia="Trebuchet MS" w:hAnsi="Trebuchet MS" w:cs="Trebuchet MS"/>
          <w:lang w:val="en-US"/>
        </w:rPr>
        <w:t>Abstract</w:t>
      </w:r>
    </w:p>
    <w:p w14:paraId="217BEA35" w14:textId="61D746B1" w:rsidR="179CD8EE" w:rsidRDefault="0293838B">
      <w:r w:rsidRPr="0293838B">
        <w:rPr>
          <w:rFonts w:ascii="Trebuchet MS" w:eastAsia="Trebuchet MS" w:hAnsi="Trebuchet MS" w:cs="Trebuchet MS"/>
          <w:lang w:val="en-US"/>
        </w:rPr>
        <w:t>Debate continues</w:t>
      </w:r>
      <w:r w:rsidR="004A7989">
        <w:rPr>
          <w:rFonts w:ascii="Trebuchet MS" w:eastAsia="Trebuchet MS" w:hAnsi="Trebuchet MS" w:cs="Trebuchet MS"/>
          <w:lang w:val="en-US"/>
        </w:rPr>
        <w:t xml:space="preserve"> within the IHTSDO and healthcare communities </w:t>
      </w:r>
      <w:r w:rsidRPr="0293838B">
        <w:rPr>
          <w:rFonts w:ascii="Trebuchet MS" w:eastAsia="Trebuchet MS" w:hAnsi="Trebuchet MS" w:cs="Trebuchet MS"/>
          <w:lang w:val="en-US"/>
        </w:rPr>
        <w:t>as to the proper role</w:t>
      </w:r>
      <w:r w:rsidR="00E469D7">
        <w:rPr>
          <w:rFonts w:ascii="Trebuchet MS" w:eastAsia="Trebuchet MS" w:hAnsi="Trebuchet MS" w:cs="Trebuchet MS"/>
          <w:lang w:val="en-US"/>
        </w:rPr>
        <w:t>s</w:t>
      </w:r>
      <w:r w:rsidRPr="0293838B">
        <w:rPr>
          <w:rFonts w:ascii="Trebuchet MS" w:eastAsia="Trebuchet MS" w:hAnsi="Trebuchet MS" w:cs="Trebuchet MS"/>
          <w:lang w:val="en-US"/>
        </w:rPr>
        <w:t xml:space="preserve"> of SNOMED CT in serving clinical data management in the electronic health record (EHR)</w:t>
      </w:r>
      <w:r w:rsidR="004A7989">
        <w:rPr>
          <w:rFonts w:ascii="Trebuchet MS" w:eastAsia="Trebuchet MS" w:hAnsi="Trebuchet MS" w:cs="Trebuchet MS"/>
          <w:lang w:val="en-US"/>
        </w:rPr>
        <w:t xml:space="preserve">.  This is especially true for </w:t>
      </w:r>
      <w:r w:rsidRPr="0293838B">
        <w:rPr>
          <w:rFonts w:ascii="Trebuchet MS" w:eastAsia="Trebuchet MS" w:hAnsi="Trebuchet MS" w:cs="Trebuchet MS"/>
          <w:lang w:val="en-US"/>
        </w:rPr>
        <w:t>information r</w:t>
      </w:r>
      <w:r w:rsidR="007D157B">
        <w:rPr>
          <w:rFonts w:ascii="Trebuchet MS" w:eastAsia="Trebuchet MS" w:hAnsi="Trebuchet MS" w:cs="Trebuchet MS"/>
          <w:lang w:val="en-US"/>
        </w:rPr>
        <w:t xml:space="preserve">ecords which have not been historically </w:t>
      </w:r>
      <w:r w:rsidRPr="0293838B">
        <w:rPr>
          <w:rFonts w:ascii="Trebuchet MS" w:eastAsia="Trebuchet MS" w:hAnsi="Trebuchet MS" w:cs="Trebuchet MS"/>
          <w:lang w:val="en-US"/>
        </w:rPr>
        <w:t>require</w:t>
      </w:r>
      <w:r w:rsidR="007D157B">
        <w:rPr>
          <w:rFonts w:ascii="Trebuchet MS" w:eastAsia="Trebuchet MS" w:hAnsi="Trebuchet MS" w:cs="Trebuchet MS"/>
          <w:lang w:val="en-US"/>
        </w:rPr>
        <w:t xml:space="preserve">d for reimbursement.  In </w:t>
      </w:r>
      <w:r w:rsidRPr="0293838B">
        <w:rPr>
          <w:rFonts w:ascii="Trebuchet MS" w:eastAsia="Trebuchet MS" w:hAnsi="Trebuchet MS" w:cs="Trebuchet MS"/>
          <w:lang w:val="en-US"/>
        </w:rPr>
        <w:t>the United States, Meaningful Use stage 3 is requiring that EHRs deploy structured longitudinal health data employing SNOMED CT terminology standards. Thi</w:t>
      </w:r>
      <w:r w:rsidR="007D157B">
        <w:rPr>
          <w:rFonts w:ascii="Trebuchet MS" w:eastAsia="Trebuchet MS" w:hAnsi="Trebuchet MS" w:cs="Trebuchet MS"/>
          <w:lang w:val="en-US"/>
        </w:rPr>
        <w:t xml:space="preserve">s has required enterprise data </w:t>
      </w:r>
      <w:r w:rsidRPr="0293838B">
        <w:rPr>
          <w:rFonts w:ascii="Trebuchet MS" w:eastAsia="Trebuchet MS" w:hAnsi="Trebuchet MS" w:cs="Trebuchet MS"/>
          <w:lang w:val="en-US"/>
        </w:rPr>
        <w:t xml:space="preserve">managers to map legacy datasets and enhance the detail of their </w:t>
      </w:r>
      <w:r w:rsidR="00E469D7">
        <w:rPr>
          <w:rFonts w:ascii="Trebuchet MS" w:eastAsia="Trebuchet MS" w:hAnsi="Trebuchet MS" w:cs="Trebuchet MS"/>
          <w:lang w:val="en-US"/>
        </w:rPr>
        <w:t xml:space="preserve">reference </w:t>
      </w:r>
      <w:r w:rsidRPr="0293838B">
        <w:rPr>
          <w:rFonts w:ascii="Trebuchet MS" w:eastAsia="Trebuchet MS" w:hAnsi="Trebuchet MS" w:cs="Trebuchet MS"/>
          <w:lang w:val="en-US"/>
        </w:rPr>
        <w:t>information models.  Medical Information Off</w:t>
      </w:r>
      <w:r w:rsidR="007D157B">
        <w:rPr>
          <w:rFonts w:ascii="Trebuchet MS" w:eastAsia="Trebuchet MS" w:hAnsi="Trebuchet MS" w:cs="Trebuchet MS"/>
          <w:lang w:val="en-US"/>
        </w:rPr>
        <w:t xml:space="preserve">icers are coming to understand </w:t>
      </w:r>
      <w:r w:rsidRPr="0293838B">
        <w:rPr>
          <w:rFonts w:ascii="Trebuchet MS" w:eastAsia="Trebuchet MS" w:hAnsi="Trebuchet MS" w:cs="Trebuchet MS"/>
          <w:lang w:val="en-US"/>
        </w:rPr>
        <w:t>the value of these data to clinical researchers and are exploring data extraction methods and models for their data warehouses.  For the IHTSDO community, this has led to questions r</w:t>
      </w:r>
      <w:r w:rsidR="00E469D7">
        <w:rPr>
          <w:rFonts w:ascii="Trebuchet MS" w:eastAsia="Trebuchet MS" w:hAnsi="Trebuchet MS" w:cs="Trebuchet MS"/>
          <w:lang w:val="en-US"/>
        </w:rPr>
        <w:t xml:space="preserve">egarding formalization and use </w:t>
      </w:r>
      <w:r w:rsidR="004A7989">
        <w:rPr>
          <w:rFonts w:ascii="Trebuchet MS" w:eastAsia="Trebuchet MS" w:hAnsi="Trebuchet MS" w:cs="Trebuchet MS"/>
          <w:lang w:val="en-US"/>
        </w:rPr>
        <w:t xml:space="preserve">of interoperable models for Clinical </w:t>
      </w:r>
      <w:r w:rsidRPr="0293838B">
        <w:rPr>
          <w:rFonts w:ascii="Trebuchet MS" w:eastAsia="Trebuchet MS" w:hAnsi="Trebuchet MS" w:cs="Trebuchet MS"/>
          <w:lang w:val="en-US"/>
        </w:rPr>
        <w:t>Observable entities and Clinical observation results which have been the stepchildren of the SNOMED CT concept model</w:t>
      </w:r>
      <w:r w:rsidR="00E469D7">
        <w:rPr>
          <w:rFonts w:ascii="Trebuchet MS" w:eastAsia="Trebuchet MS" w:hAnsi="Trebuchet MS" w:cs="Trebuchet MS"/>
          <w:lang w:val="en-US"/>
        </w:rPr>
        <w:t xml:space="preserve"> and not widely deployed in EHRs</w:t>
      </w:r>
      <w:r w:rsidRPr="0293838B">
        <w:rPr>
          <w:rFonts w:ascii="Trebuchet MS" w:eastAsia="Trebuchet MS" w:hAnsi="Trebuchet MS" w:cs="Trebuchet MS"/>
          <w:lang w:val="en-US"/>
        </w:rPr>
        <w:t>.</w:t>
      </w:r>
    </w:p>
    <w:p w14:paraId="72A0D94C" w14:textId="1D3E6046" w:rsidR="00CC224B" w:rsidRPr="0046064E" w:rsidRDefault="12F16AC4" w:rsidP="12F16AC4">
      <w:pPr>
        <w:rPr>
          <w:rFonts w:ascii="Trebuchet MS" w:eastAsia="Trebuchet MS" w:hAnsi="Trebuchet MS" w:cs="Trebuchet MS"/>
          <w:lang w:val="en-US"/>
        </w:rPr>
      </w:pPr>
      <w:r w:rsidRPr="12F16AC4">
        <w:rPr>
          <w:rFonts w:ascii="Trebuchet MS" w:eastAsia="Trebuchet MS" w:hAnsi="Trebuchet MS" w:cs="Trebuchet MS"/>
          <w:lang w:val="en-US"/>
        </w:rPr>
        <w:t>We present t</w:t>
      </w:r>
      <w:r w:rsidR="00FC44E9">
        <w:rPr>
          <w:rFonts w:ascii="Trebuchet MS" w:eastAsia="Trebuchet MS" w:hAnsi="Trebuchet MS" w:cs="Trebuchet MS"/>
          <w:lang w:val="en-US"/>
        </w:rPr>
        <w:t xml:space="preserve">he Nebraska experience working </w:t>
      </w:r>
      <w:r w:rsidR="00E469D7">
        <w:rPr>
          <w:rFonts w:ascii="Trebuchet MS" w:eastAsia="Trebuchet MS" w:hAnsi="Trebuchet MS" w:cs="Trebuchet MS"/>
          <w:lang w:val="en-US"/>
        </w:rPr>
        <w:t xml:space="preserve">to extend the use of </w:t>
      </w:r>
      <w:r w:rsidR="00FC44E9">
        <w:rPr>
          <w:rFonts w:ascii="Trebuchet MS" w:eastAsia="Trebuchet MS" w:hAnsi="Trebuchet MS" w:cs="Trebuchet MS"/>
          <w:lang w:val="en-US"/>
        </w:rPr>
        <w:t>LOINC</w:t>
      </w:r>
      <w:r w:rsidR="00E469D7">
        <w:rPr>
          <w:rFonts w:ascii="Trebuchet MS" w:eastAsia="Trebuchet MS" w:hAnsi="Trebuchet MS" w:cs="Trebuchet MS"/>
          <w:lang w:val="en-US"/>
        </w:rPr>
        <w:t>,</w:t>
      </w:r>
      <w:r w:rsidR="00FC44E9">
        <w:rPr>
          <w:rFonts w:ascii="Trebuchet MS" w:eastAsia="Trebuchet MS" w:hAnsi="Trebuchet MS" w:cs="Trebuchet MS"/>
          <w:lang w:val="en-US"/>
        </w:rPr>
        <w:t xml:space="preserve"> SNOMED CT</w:t>
      </w:r>
      <w:r w:rsidRPr="12F16AC4">
        <w:rPr>
          <w:rFonts w:ascii="Trebuchet MS" w:eastAsia="Trebuchet MS" w:hAnsi="Trebuchet MS" w:cs="Trebuchet MS"/>
          <w:lang w:val="en-US"/>
        </w:rPr>
        <w:t xml:space="preserve"> </w:t>
      </w:r>
      <w:r w:rsidR="00E469D7">
        <w:rPr>
          <w:rFonts w:ascii="Trebuchet MS" w:eastAsia="Trebuchet MS" w:hAnsi="Trebuchet MS" w:cs="Trebuchet MS"/>
          <w:lang w:val="en-US"/>
        </w:rPr>
        <w:t xml:space="preserve">Observable entities and Situations in </w:t>
      </w:r>
      <w:r w:rsidRPr="12F16AC4">
        <w:rPr>
          <w:rFonts w:ascii="Trebuchet MS" w:eastAsia="Trebuchet MS" w:hAnsi="Trebuchet MS" w:cs="Trebuchet MS"/>
          <w:lang w:val="en-US"/>
        </w:rPr>
        <w:t>deploy</w:t>
      </w:r>
      <w:r w:rsidR="00E469D7">
        <w:rPr>
          <w:rFonts w:ascii="Trebuchet MS" w:eastAsia="Trebuchet MS" w:hAnsi="Trebuchet MS" w:cs="Trebuchet MS"/>
          <w:lang w:val="en-US"/>
        </w:rPr>
        <w:t xml:space="preserve">ment of </w:t>
      </w:r>
      <w:r w:rsidRPr="12F16AC4">
        <w:rPr>
          <w:rFonts w:ascii="Trebuchet MS" w:eastAsia="Trebuchet MS" w:hAnsi="Trebuchet MS" w:cs="Trebuchet MS"/>
          <w:lang w:val="en-US"/>
        </w:rPr>
        <w:t>interop</w:t>
      </w:r>
      <w:r w:rsidR="007D157B">
        <w:rPr>
          <w:rFonts w:ascii="Trebuchet MS" w:eastAsia="Trebuchet MS" w:hAnsi="Trebuchet MS" w:cs="Trebuchet MS"/>
          <w:lang w:val="en-US"/>
        </w:rPr>
        <w:t xml:space="preserve">erable models for </w:t>
      </w:r>
      <w:r w:rsidRPr="12F16AC4">
        <w:rPr>
          <w:rFonts w:ascii="Trebuchet MS" w:eastAsia="Trebuchet MS" w:hAnsi="Trebuchet MS" w:cs="Trebuchet MS"/>
          <w:lang w:val="en-US"/>
        </w:rPr>
        <w:t>past medical history, family history and</w:t>
      </w:r>
      <w:r w:rsidR="007D157B">
        <w:rPr>
          <w:rFonts w:ascii="Trebuchet MS" w:eastAsia="Trebuchet MS" w:hAnsi="Trebuchet MS" w:cs="Trebuchet MS"/>
          <w:lang w:val="en-US"/>
        </w:rPr>
        <w:t xml:space="preserve"> social history data within our</w:t>
      </w:r>
      <w:r w:rsidRPr="12F16AC4">
        <w:rPr>
          <w:rFonts w:ascii="Trebuchet MS" w:eastAsia="Trebuchet MS" w:hAnsi="Trebuchet MS" w:cs="Trebuchet MS"/>
          <w:lang w:val="en-US"/>
        </w:rPr>
        <w:t xml:space="preserve"> </w:t>
      </w:r>
      <w:r w:rsidR="004A7989">
        <w:rPr>
          <w:rFonts w:ascii="Trebuchet MS" w:eastAsia="Trebuchet MS" w:hAnsi="Trebuchet MS" w:cs="Trebuchet MS"/>
          <w:lang w:val="en-US"/>
        </w:rPr>
        <w:t xml:space="preserve">enterprise </w:t>
      </w:r>
      <w:r w:rsidR="00E469D7">
        <w:rPr>
          <w:rFonts w:ascii="Trebuchet MS" w:eastAsia="Trebuchet MS" w:hAnsi="Trebuchet MS" w:cs="Trebuchet MS"/>
          <w:lang w:val="en-US"/>
        </w:rPr>
        <w:t xml:space="preserve">Epic EHR.  We have </w:t>
      </w:r>
      <w:r w:rsidRPr="12F16AC4">
        <w:rPr>
          <w:rFonts w:ascii="Trebuchet MS" w:eastAsia="Trebuchet MS" w:hAnsi="Trebuchet MS" w:cs="Trebuchet MS"/>
          <w:lang w:val="en-US"/>
        </w:rPr>
        <w:t xml:space="preserve">extracted </w:t>
      </w:r>
      <w:r w:rsidR="00E469D7">
        <w:rPr>
          <w:rFonts w:ascii="Trebuchet MS" w:eastAsia="Trebuchet MS" w:hAnsi="Trebuchet MS" w:cs="Trebuchet MS"/>
          <w:lang w:val="en-US"/>
        </w:rPr>
        <w:t xml:space="preserve">these datasets from the EHR </w:t>
      </w:r>
      <w:r w:rsidRPr="12F16AC4">
        <w:rPr>
          <w:rFonts w:ascii="Trebuchet MS" w:eastAsia="Trebuchet MS" w:hAnsi="Trebuchet MS" w:cs="Trebuchet MS"/>
          <w:lang w:val="en-US"/>
        </w:rPr>
        <w:t>to our i2b2 data warehouse</w:t>
      </w:r>
      <w:r w:rsidR="00E469D7">
        <w:rPr>
          <w:rFonts w:ascii="Trebuchet MS" w:eastAsia="Trebuchet MS" w:hAnsi="Trebuchet MS" w:cs="Trebuchet MS"/>
          <w:lang w:val="en-US"/>
        </w:rPr>
        <w:t xml:space="preserve"> for integrated access by the research community across our </w:t>
      </w:r>
      <w:r w:rsidR="004A7989">
        <w:rPr>
          <w:rFonts w:ascii="Trebuchet MS" w:eastAsia="Trebuchet MS" w:hAnsi="Trebuchet MS" w:cs="Trebuchet MS"/>
          <w:lang w:val="en-US"/>
        </w:rPr>
        <w:t>Clinical Data Research Network, the Greater Plains Cooperative</w:t>
      </w:r>
      <w:r w:rsidRPr="12F16AC4">
        <w:rPr>
          <w:rFonts w:ascii="Trebuchet MS" w:eastAsia="Trebuchet MS" w:hAnsi="Trebuchet MS" w:cs="Trebuchet MS"/>
          <w:lang w:val="en-US"/>
        </w:rPr>
        <w:t>.  We will expla</w:t>
      </w:r>
      <w:r w:rsidR="00FC44E9">
        <w:rPr>
          <w:rFonts w:ascii="Trebuchet MS" w:eastAsia="Trebuchet MS" w:hAnsi="Trebuchet MS" w:cs="Trebuchet MS"/>
          <w:lang w:val="en-US"/>
        </w:rPr>
        <w:t xml:space="preserve">in and discuss the EHR </w:t>
      </w:r>
      <w:r w:rsidR="004A7989">
        <w:rPr>
          <w:rFonts w:ascii="Trebuchet MS" w:eastAsia="Trebuchet MS" w:hAnsi="Trebuchet MS" w:cs="Trebuchet MS"/>
          <w:lang w:val="en-US"/>
        </w:rPr>
        <w:t xml:space="preserve">legacy data structures, the </w:t>
      </w:r>
      <w:r w:rsidR="00FC44E9">
        <w:rPr>
          <w:rFonts w:ascii="Trebuchet MS" w:eastAsia="Trebuchet MS" w:hAnsi="Trebuchet MS" w:cs="Trebuchet MS"/>
          <w:lang w:val="en-US"/>
        </w:rPr>
        <w:t>i2b2</w:t>
      </w:r>
      <w:r w:rsidRPr="12F16AC4">
        <w:rPr>
          <w:rFonts w:ascii="Trebuchet MS" w:eastAsia="Trebuchet MS" w:hAnsi="Trebuchet MS" w:cs="Trebuchet MS"/>
          <w:lang w:val="en-US"/>
        </w:rPr>
        <w:t xml:space="preserve"> </w:t>
      </w:r>
      <w:r w:rsidR="004A7989">
        <w:rPr>
          <w:rFonts w:ascii="Trebuchet MS" w:eastAsia="Trebuchet MS" w:hAnsi="Trebuchet MS" w:cs="Trebuchet MS"/>
          <w:lang w:val="en-US"/>
        </w:rPr>
        <w:t xml:space="preserve">information model </w:t>
      </w:r>
      <w:r w:rsidRPr="12F16AC4">
        <w:rPr>
          <w:rFonts w:ascii="Trebuchet MS" w:eastAsia="Trebuchet MS" w:hAnsi="Trebuchet MS" w:cs="Trebuchet MS"/>
          <w:lang w:val="en-US"/>
        </w:rPr>
        <w:t xml:space="preserve">and the SNOMED CT </w:t>
      </w:r>
      <w:proofErr w:type="spellStart"/>
      <w:r w:rsidRPr="12F16AC4">
        <w:rPr>
          <w:rFonts w:ascii="Trebuchet MS" w:eastAsia="Trebuchet MS" w:hAnsi="Trebuchet MS" w:cs="Trebuchet MS"/>
          <w:lang w:val="en-US"/>
        </w:rPr>
        <w:t>valuesets</w:t>
      </w:r>
      <w:proofErr w:type="spellEnd"/>
      <w:r w:rsidRPr="12F16AC4">
        <w:rPr>
          <w:rFonts w:ascii="Trebuchet MS" w:eastAsia="Trebuchet MS" w:hAnsi="Trebuchet MS" w:cs="Trebuchet MS"/>
          <w:lang w:val="en-US"/>
        </w:rPr>
        <w:t xml:space="preserve"> that we </w:t>
      </w:r>
      <w:r w:rsidR="004A7989">
        <w:rPr>
          <w:rFonts w:ascii="Trebuchet MS" w:eastAsia="Trebuchet MS" w:hAnsi="Trebuchet MS" w:cs="Trebuchet MS"/>
          <w:lang w:val="en-US"/>
        </w:rPr>
        <w:t xml:space="preserve">have </w:t>
      </w:r>
      <w:r w:rsidRPr="12F16AC4">
        <w:rPr>
          <w:rFonts w:ascii="Trebuchet MS" w:eastAsia="Trebuchet MS" w:hAnsi="Trebuchet MS" w:cs="Trebuchet MS"/>
          <w:lang w:val="en-US"/>
        </w:rPr>
        <w:t>employ</w:t>
      </w:r>
      <w:r w:rsidR="004A7989">
        <w:rPr>
          <w:rFonts w:ascii="Trebuchet MS" w:eastAsia="Trebuchet MS" w:hAnsi="Trebuchet MS" w:cs="Trebuchet MS"/>
          <w:lang w:val="en-US"/>
        </w:rPr>
        <w:t xml:space="preserve">ed.  We will recount </w:t>
      </w:r>
      <w:r w:rsidRPr="12F16AC4">
        <w:rPr>
          <w:rFonts w:ascii="Trebuchet MS" w:eastAsia="Trebuchet MS" w:hAnsi="Trebuchet MS" w:cs="Trebuchet MS"/>
          <w:lang w:val="en-US"/>
        </w:rPr>
        <w:t xml:space="preserve">use cases developed by our research and quality assurance communities and the requirements that these use cases </w:t>
      </w:r>
      <w:r w:rsidR="004A7989">
        <w:rPr>
          <w:rFonts w:ascii="Trebuchet MS" w:eastAsia="Trebuchet MS" w:hAnsi="Trebuchet MS" w:cs="Trebuchet MS"/>
          <w:lang w:val="en-US"/>
        </w:rPr>
        <w:t xml:space="preserve">have </w:t>
      </w:r>
      <w:r w:rsidRPr="12F16AC4">
        <w:rPr>
          <w:rFonts w:ascii="Trebuchet MS" w:eastAsia="Trebuchet MS" w:hAnsi="Trebuchet MS" w:cs="Trebuchet MS"/>
          <w:lang w:val="en-US"/>
        </w:rPr>
        <w:t xml:space="preserve">imposed upon our models.  Technical resources </w:t>
      </w:r>
      <w:r w:rsidR="004A7989">
        <w:rPr>
          <w:rFonts w:ascii="Trebuchet MS" w:eastAsia="Trebuchet MS" w:hAnsi="Trebuchet MS" w:cs="Trebuchet MS"/>
          <w:lang w:val="en-US"/>
        </w:rPr>
        <w:t xml:space="preserve">and time </w:t>
      </w:r>
      <w:r w:rsidRPr="12F16AC4">
        <w:rPr>
          <w:rFonts w:ascii="Trebuchet MS" w:eastAsia="Trebuchet MS" w:hAnsi="Trebuchet MS" w:cs="Trebuchet MS"/>
          <w:lang w:val="en-US"/>
        </w:rPr>
        <w:t>permitting, we will provide a demonstration of the use of</w:t>
      </w:r>
      <w:r w:rsidR="007D157B">
        <w:rPr>
          <w:rFonts w:ascii="Trebuchet MS" w:eastAsia="Trebuchet MS" w:hAnsi="Trebuchet MS" w:cs="Trebuchet MS"/>
          <w:lang w:val="en-US"/>
        </w:rPr>
        <w:t xml:space="preserve"> SNOMED CT </w:t>
      </w:r>
      <w:r w:rsidR="004A7989">
        <w:rPr>
          <w:rFonts w:ascii="Trebuchet MS" w:eastAsia="Trebuchet MS" w:hAnsi="Trebuchet MS" w:cs="Trebuchet MS"/>
          <w:lang w:val="en-US"/>
        </w:rPr>
        <w:t xml:space="preserve">for longitudinal health data </w:t>
      </w:r>
      <w:r w:rsidR="007D157B">
        <w:rPr>
          <w:rFonts w:ascii="Trebuchet MS" w:eastAsia="Trebuchet MS" w:hAnsi="Trebuchet MS" w:cs="Trebuchet MS"/>
          <w:lang w:val="en-US"/>
        </w:rPr>
        <w:t xml:space="preserve">within our i2b2 research </w:t>
      </w:r>
      <w:r w:rsidRPr="12F16AC4">
        <w:rPr>
          <w:rFonts w:ascii="Trebuchet MS" w:eastAsia="Trebuchet MS" w:hAnsi="Trebuchet MS" w:cs="Trebuchet MS"/>
          <w:lang w:val="en-US"/>
        </w:rPr>
        <w:t>data warehouse.</w:t>
      </w:r>
    </w:p>
    <w:sectPr w:rsidR="00CC224B" w:rsidRPr="0046064E" w:rsidSect="007A17F2">
      <w:headerReference w:type="default" r:id="rId9"/>
      <w:pgSz w:w="12240" w:h="15840"/>
      <w:pgMar w:top="1518" w:right="118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25C59" w14:textId="77777777" w:rsidR="002205E7" w:rsidRDefault="002205E7" w:rsidP="00457575">
      <w:pPr>
        <w:spacing w:after="0" w:line="240" w:lineRule="auto"/>
      </w:pPr>
      <w:r>
        <w:separator/>
      </w:r>
    </w:p>
  </w:endnote>
  <w:endnote w:type="continuationSeparator" w:id="0">
    <w:p w14:paraId="791B092E" w14:textId="77777777" w:rsidR="002205E7" w:rsidRDefault="002205E7" w:rsidP="0045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 MS,Calib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55B2B" w14:textId="77777777" w:rsidR="002205E7" w:rsidRDefault="002205E7" w:rsidP="00457575">
      <w:pPr>
        <w:spacing w:after="0" w:line="240" w:lineRule="auto"/>
      </w:pPr>
      <w:r>
        <w:separator/>
      </w:r>
    </w:p>
  </w:footnote>
  <w:footnote w:type="continuationSeparator" w:id="0">
    <w:p w14:paraId="4D12D20A" w14:textId="77777777" w:rsidR="002205E7" w:rsidRDefault="002205E7" w:rsidP="0045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D587D" w14:textId="77777777" w:rsidR="00457575" w:rsidRPr="004814E2" w:rsidRDefault="006306F7">
    <w:pPr>
      <w:pStyle w:val="Header"/>
      <w:rPr>
        <w:rFonts w:ascii="Trebuchet MS" w:hAnsi="Trebuchet MS"/>
      </w:rPr>
    </w:pPr>
    <w:r w:rsidRPr="004814E2">
      <w:rPr>
        <w:rFonts w:ascii="Trebuchet MS" w:hAnsi="Trebuchet MS"/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3D3DF8C4" wp14:editId="0D7D57F0">
          <wp:simplePos x="0" y="0"/>
          <wp:positionH relativeFrom="column">
            <wp:posOffset>4419600</wp:posOffset>
          </wp:positionH>
          <wp:positionV relativeFrom="paragraph">
            <wp:posOffset>-34925</wp:posOffset>
          </wp:positionV>
          <wp:extent cx="1390650" cy="504825"/>
          <wp:effectExtent l="0" t="0" r="0" b="0"/>
          <wp:wrapSquare wrapText="bothSides"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57575" w:rsidRPr="004814E2">
      <w:rPr>
        <w:rFonts w:ascii="Trebuchet MS" w:hAnsi="Trebuchet MS"/>
        <w:noProof/>
      </w:rPr>
      <w:t xml:space="preserve">SNOMED CT </w:t>
    </w:r>
    <w:r w:rsidR="004814E2" w:rsidRPr="004814E2">
      <w:rPr>
        <w:rFonts w:ascii="Trebuchet MS" w:hAnsi="Trebuchet MS"/>
        <w:noProof/>
      </w:rPr>
      <w:t>Expo 2015</w:t>
    </w:r>
    <w:r w:rsidR="00457575" w:rsidRPr="004814E2">
      <w:rPr>
        <w:rFonts w:ascii="Trebuchet MS" w:hAnsi="Trebuchet MS"/>
        <w:noProof/>
      </w:rPr>
      <w:br/>
      <w:t xml:space="preserve">Presentation </w:t>
    </w:r>
    <w:r w:rsidR="00600284" w:rsidRPr="004814E2">
      <w:rPr>
        <w:rFonts w:ascii="Trebuchet MS" w:hAnsi="Trebuchet MS"/>
        <w:noProof/>
      </w:rPr>
      <w:t xml:space="preserve">or Poster </w:t>
    </w:r>
    <w:r w:rsidR="00457575" w:rsidRPr="004814E2">
      <w:rPr>
        <w:rFonts w:ascii="Trebuchet MS" w:hAnsi="Trebuchet MS"/>
        <w:noProof/>
      </w:rPr>
      <w:t>Abstract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E38"/>
    <w:multiLevelType w:val="hybridMultilevel"/>
    <w:tmpl w:val="3F586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A52BA"/>
    <w:multiLevelType w:val="hybridMultilevel"/>
    <w:tmpl w:val="EA74E7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C2BAF"/>
    <w:multiLevelType w:val="hybridMultilevel"/>
    <w:tmpl w:val="EF841F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6727F"/>
    <w:multiLevelType w:val="hybridMultilevel"/>
    <w:tmpl w:val="AA3086AC"/>
    <w:lvl w:ilvl="0" w:tplc="EF565D94">
      <w:start w:val="1"/>
      <w:numFmt w:val="upperLetter"/>
      <w:lvlText w:val="%1."/>
      <w:lvlJc w:val="left"/>
      <w:pPr>
        <w:ind w:left="720" w:hanging="360"/>
      </w:pPr>
    </w:lvl>
    <w:lvl w:ilvl="1" w:tplc="7458E484">
      <w:start w:val="1"/>
      <w:numFmt w:val="lowerLetter"/>
      <w:lvlText w:val="%2."/>
      <w:lvlJc w:val="left"/>
      <w:pPr>
        <w:ind w:left="1440" w:hanging="360"/>
      </w:pPr>
    </w:lvl>
    <w:lvl w:ilvl="2" w:tplc="543E3B34">
      <w:start w:val="1"/>
      <w:numFmt w:val="lowerRoman"/>
      <w:lvlText w:val="%3."/>
      <w:lvlJc w:val="right"/>
      <w:pPr>
        <w:ind w:left="2160" w:hanging="180"/>
      </w:pPr>
    </w:lvl>
    <w:lvl w:ilvl="3" w:tplc="8EA2428A">
      <w:start w:val="1"/>
      <w:numFmt w:val="decimal"/>
      <w:lvlText w:val="%4."/>
      <w:lvlJc w:val="left"/>
      <w:pPr>
        <w:ind w:left="2880" w:hanging="360"/>
      </w:pPr>
    </w:lvl>
    <w:lvl w:ilvl="4" w:tplc="F64C5A36">
      <w:start w:val="1"/>
      <w:numFmt w:val="lowerLetter"/>
      <w:lvlText w:val="%5."/>
      <w:lvlJc w:val="left"/>
      <w:pPr>
        <w:ind w:left="3600" w:hanging="360"/>
      </w:pPr>
    </w:lvl>
    <w:lvl w:ilvl="5" w:tplc="5C442D80">
      <w:start w:val="1"/>
      <w:numFmt w:val="lowerRoman"/>
      <w:lvlText w:val="%6."/>
      <w:lvlJc w:val="right"/>
      <w:pPr>
        <w:ind w:left="4320" w:hanging="180"/>
      </w:pPr>
    </w:lvl>
    <w:lvl w:ilvl="6" w:tplc="051C3D14">
      <w:start w:val="1"/>
      <w:numFmt w:val="decimal"/>
      <w:lvlText w:val="%7."/>
      <w:lvlJc w:val="left"/>
      <w:pPr>
        <w:ind w:left="5040" w:hanging="360"/>
      </w:pPr>
    </w:lvl>
    <w:lvl w:ilvl="7" w:tplc="974CA660">
      <w:start w:val="1"/>
      <w:numFmt w:val="lowerLetter"/>
      <w:lvlText w:val="%8."/>
      <w:lvlJc w:val="left"/>
      <w:pPr>
        <w:ind w:left="5760" w:hanging="360"/>
      </w:pPr>
    </w:lvl>
    <w:lvl w:ilvl="8" w:tplc="47748CB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E53A4"/>
    <w:multiLevelType w:val="hybridMultilevel"/>
    <w:tmpl w:val="E54060F6"/>
    <w:lvl w:ilvl="0" w:tplc="29A86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521B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5C09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2A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AE2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85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48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80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342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F396C"/>
    <w:multiLevelType w:val="hybridMultilevel"/>
    <w:tmpl w:val="3B687A0A"/>
    <w:lvl w:ilvl="0" w:tplc="58A66286">
      <w:start w:val="1"/>
      <w:numFmt w:val="decimal"/>
      <w:pStyle w:val="Ref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65B4C"/>
    <w:multiLevelType w:val="hybridMultilevel"/>
    <w:tmpl w:val="8FB81E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C5FA7"/>
    <w:multiLevelType w:val="hybridMultilevel"/>
    <w:tmpl w:val="0A76A832"/>
    <w:lvl w:ilvl="0" w:tplc="625AA7D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5C3F4B"/>
    <w:multiLevelType w:val="hybridMultilevel"/>
    <w:tmpl w:val="C1927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302BE"/>
    <w:multiLevelType w:val="hybridMultilevel"/>
    <w:tmpl w:val="B99AF25C"/>
    <w:lvl w:ilvl="0" w:tplc="5DDC1EE6">
      <w:start w:val="1"/>
      <w:numFmt w:val="upperLetter"/>
      <w:lvlText w:val="%1."/>
      <w:lvlJc w:val="left"/>
      <w:pPr>
        <w:ind w:left="720" w:hanging="360"/>
      </w:pPr>
    </w:lvl>
    <w:lvl w:ilvl="1" w:tplc="D09A6132">
      <w:start w:val="1"/>
      <w:numFmt w:val="lowerLetter"/>
      <w:lvlText w:val="%2."/>
      <w:lvlJc w:val="left"/>
      <w:pPr>
        <w:ind w:left="1440" w:hanging="360"/>
      </w:pPr>
    </w:lvl>
    <w:lvl w:ilvl="2" w:tplc="279633A6">
      <w:start w:val="1"/>
      <w:numFmt w:val="lowerRoman"/>
      <w:lvlText w:val="%3."/>
      <w:lvlJc w:val="right"/>
      <w:pPr>
        <w:ind w:left="2160" w:hanging="180"/>
      </w:pPr>
    </w:lvl>
    <w:lvl w:ilvl="3" w:tplc="F6827BE4">
      <w:start w:val="1"/>
      <w:numFmt w:val="decimal"/>
      <w:lvlText w:val="%4."/>
      <w:lvlJc w:val="left"/>
      <w:pPr>
        <w:ind w:left="2880" w:hanging="360"/>
      </w:pPr>
    </w:lvl>
    <w:lvl w:ilvl="4" w:tplc="751E8EAC">
      <w:start w:val="1"/>
      <w:numFmt w:val="lowerLetter"/>
      <w:lvlText w:val="%5."/>
      <w:lvlJc w:val="left"/>
      <w:pPr>
        <w:ind w:left="3600" w:hanging="360"/>
      </w:pPr>
    </w:lvl>
    <w:lvl w:ilvl="5" w:tplc="F4867418">
      <w:start w:val="1"/>
      <w:numFmt w:val="lowerRoman"/>
      <w:lvlText w:val="%6."/>
      <w:lvlJc w:val="right"/>
      <w:pPr>
        <w:ind w:left="4320" w:hanging="180"/>
      </w:pPr>
    </w:lvl>
    <w:lvl w:ilvl="6" w:tplc="42588B72">
      <w:start w:val="1"/>
      <w:numFmt w:val="decimal"/>
      <w:lvlText w:val="%7."/>
      <w:lvlJc w:val="left"/>
      <w:pPr>
        <w:ind w:left="5040" w:hanging="360"/>
      </w:pPr>
    </w:lvl>
    <w:lvl w:ilvl="7" w:tplc="02943118">
      <w:start w:val="1"/>
      <w:numFmt w:val="lowerLetter"/>
      <w:lvlText w:val="%8."/>
      <w:lvlJc w:val="left"/>
      <w:pPr>
        <w:ind w:left="5760" w:hanging="360"/>
      </w:pPr>
    </w:lvl>
    <w:lvl w:ilvl="8" w:tplc="F6F238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14"/>
    <w:rsid w:val="00002483"/>
    <w:rsid w:val="000A1C61"/>
    <w:rsid w:val="000C6122"/>
    <w:rsid w:val="000E475B"/>
    <w:rsid w:val="000F735D"/>
    <w:rsid w:val="001004B9"/>
    <w:rsid w:val="00121614"/>
    <w:rsid w:val="00140977"/>
    <w:rsid w:val="00142B41"/>
    <w:rsid w:val="00152C4B"/>
    <w:rsid w:val="001715B7"/>
    <w:rsid w:val="001A212C"/>
    <w:rsid w:val="001B4F5A"/>
    <w:rsid w:val="001F0B7B"/>
    <w:rsid w:val="00213BEA"/>
    <w:rsid w:val="002205E7"/>
    <w:rsid w:val="0023480B"/>
    <w:rsid w:val="00246F69"/>
    <w:rsid w:val="00247477"/>
    <w:rsid w:val="00286578"/>
    <w:rsid w:val="002D0F6D"/>
    <w:rsid w:val="00310B03"/>
    <w:rsid w:val="00311F65"/>
    <w:rsid w:val="00321CC2"/>
    <w:rsid w:val="00374942"/>
    <w:rsid w:val="00387DA5"/>
    <w:rsid w:val="003C3909"/>
    <w:rsid w:val="003C7BF6"/>
    <w:rsid w:val="003D2DAA"/>
    <w:rsid w:val="00420B8E"/>
    <w:rsid w:val="004356CD"/>
    <w:rsid w:val="00455324"/>
    <w:rsid w:val="00457575"/>
    <w:rsid w:val="0046064E"/>
    <w:rsid w:val="0047548C"/>
    <w:rsid w:val="004814E2"/>
    <w:rsid w:val="00487006"/>
    <w:rsid w:val="00494309"/>
    <w:rsid w:val="004A7989"/>
    <w:rsid w:val="004A7DBA"/>
    <w:rsid w:val="004E0E20"/>
    <w:rsid w:val="004F40C9"/>
    <w:rsid w:val="005204F1"/>
    <w:rsid w:val="00556784"/>
    <w:rsid w:val="005620AE"/>
    <w:rsid w:val="0056667E"/>
    <w:rsid w:val="00581EE0"/>
    <w:rsid w:val="005834A2"/>
    <w:rsid w:val="00590B2E"/>
    <w:rsid w:val="005A2593"/>
    <w:rsid w:val="005A456D"/>
    <w:rsid w:val="005B03C4"/>
    <w:rsid w:val="005B0EB2"/>
    <w:rsid w:val="005B4E99"/>
    <w:rsid w:val="005C0C22"/>
    <w:rsid w:val="005C4B81"/>
    <w:rsid w:val="005D0EB5"/>
    <w:rsid w:val="005D3A9C"/>
    <w:rsid w:val="005F190C"/>
    <w:rsid w:val="005F3A9F"/>
    <w:rsid w:val="005F57EA"/>
    <w:rsid w:val="00600284"/>
    <w:rsid w:val="006306F7"/>
    <w:rsid w:val="006429A0"/>
    <w:rsid w:val="00654EBE"/>
    <w:rsid w:val="0068449D"/>
    <w:rsid w:val="006A1111"/>
    <w:rsid w:val="006C24E1"/>
    <w:rsid w:val="006C4905"/>
    <w:rsid w:val="006E7B2C"/>
    <w:rsid w:val="006F44F0"/>
    <w:rsid w:val="00701CC8"/>
    <w:rsid w:val="00720D91"/>
    <w:rsid w:val="0072172A"/>
    <w:rsid w:val="007310F9"/>
    <w:rsid w:val="00742510"/>
    <w:rsid w:val="00757CCD"/>
    <w:rsid w:val="0076319F"/>
    <w:rsid w:val="00794112"/>
    <w:rsid w:val="007A17F2"/>
    <w:rsid w:val="007D157B"/>
    <w:rsid w:val="00807857"/>
    <w:rsid w:val="00815CE1"/>
    <w:rsid w:val="00826FB4"/>
    <w:rsid w:val="00842CAA"/>
    <w:rsid w:val="00882E6E"/>
    <w:rsid w:val="008B22E4"/>
    <w:rsid w:val="008B38CD"/>
    <w:rsid w:val="008E35F2"/>
    <w:rsid w:val="008F5577"/>
    <w:rsid w:val="00932D79"/>
    <w:rsid w:val="00936293"/>
    <w:rsid w:val="00967A2C"/>
    <w:rsid w:val="00982B7D"/>
    <w:rsid w:val="0099431A"/>
    <w:rsid w:val="009A6D4F"/>
    <w:rsid w:val="009D3703"/>
    <w:rsid w:val="009E251D"/>
    <w:rsid w:val="009F4151"/>
    <w:rsid w:val="00A021B0"/>
    <w:rsid w:val="00A062E4"/>
    <w:rsid w:val="00A073CC"/>
    <w:rsid w:val="00A31EBD"/>
    <w:rsid w:val="00A37313"/>
    <w:rsid w:val="00A54F8A"/>
    <w:rsid w:val="00A55A69"/>
    <w:rsid w:val="00AB0301"/>
    <w:rsid w:val="00AD4DB6"/>
    <w:rsid w:val="00AE7090"/>
    <w:rsid w:val="00AF29CD"/>
    <w:rsid w:val="00B06EEA"/>
    <w:rsid w:val="00B1049C"/>
    <w:rsid w:val="00B21442"/>
    <w:rsid w:val="00B32CDE"/>
    <w:rsid w:val="00B4671A"/>
    <w:rsid w:val="00B527DD"/>
    <w:rsid w:val="00BA022D"/>
    <w:rsid w:val="00BE5514"/>
    <w:rsid w:val="00C236F7"/>
    <w:rsid w:val="00C82866"/>
    <w:rsid w:val="00C93F87"/>
    <w:rsid w:val="00C97D8C"/>
    <w:rsid w:val="00CB238E"/>
    <w:rsid w:val="00CC096D"/>
    <w:rsid w:val="00CC224B"/>
    <w:rsid w:val="00CC4A59"/>
    <w:rsid w:val="00CE18A8"/>
    <w:rsid w:val="00CE5CFC"/>
    <w:rsid w:val="00D05B11"/>
    <w:rsid w:val="00D14E7C"/>
    <w:rsid w:val="00D24A7E"/>
    <w:rsid w:val="00D25E14"/>
    <w:rsid w:val="00D26DB3"/>
    <w:rsid w:val="00D57A46"/>
    <w:rsid w:val="00D62253"/>
    <w:rsid w:val="00D725DB"/>
    <w:rsid w:val="00D83125"/>
    <w:rsid w:val="00D94E12"/>
    <w:rsid w:val="00D960EE"/>
    <w:rsid w:val="00DA0071"/>
    <w:rsid w:val="00DE220D"/>
    <w:rsid w:val="00DF1224"/>
    <w:rsid w:val="00E16F75"/>
    <w:rsid w:val="00E17657"/>
    <w:rsid w:val="00E30577"/>
    <w:rsid w:val="00E345D1"/>
    <w:rsid w:val="00E469D7"/>
    <w:rsid w:val="00EB4BBB"/>
    <w:rsid w:val="00EB7846"/>
    <w:rsid w:val="00ED00C5"/>
    <w:rsid w:val="00EF5757"/>
    <w:rsid w:val="00F02412"/>
    <w:rsid w:val="00F17C24"/>
    <w:rsid w:val="00F72EBD"/>
    <w:rsid w:val="00F85C14"/>
    <w:rsid w:val="00FC44E9"/>
    <w:rsid w:val="00FF5A03"/>
    <w:rsid w:val="0293838B"/>
    <w:rsid w:val="124088E6"/>
    <w:rsid w:val="12F16AC4"/>
    <w:rsid w:val="179CD8EE"/>
    <w:rsid w:val="49A5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915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96D"/>
    <w:pPr>
      <w:keepNext/>
      <w:keepLines/>
      <w:spacing w:before="240" w:after="0"/>
      <w:outlineLvl w:val="0"/>
    </w:pPr>
    <w:rPr>
      <w:rFonts w:cs="Calibri"/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C096D"/>
    <w:rPr>
      <w:rFonts w:eastAsia="Times New Roman" w:cs="Calibri"/>
      <w:b/>
      <w:bCs/>
      <w:color w:val="365F91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AF2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575"/>
  </w:style>
  <w:style w:type="paragraph" w:styleId="Footer">
    <w:name w:val="footer"/>
    <w:basedOn w:val="Normal"/>
    <w:link w:val="FooterChar"/>
    <w:uiPriority w:val="99"/>
    <w:unhideWhenUsed/>
    <w:rsid w:val="00457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575"/>
  </w:style>
  <w:style w:type="paragraph" w:styleId="Title">
    <w:name w:val="Title"/>
    <w:basedOn w:val="Normal"/>
    <w:next w:val="Normal"/>
    <w:link w:val="TitleChar"/>
    <w:uiPriority w:val="10"/>
    <w:qFormat/>
    <w:rsid w:val="00457575"/>
    <w:pPr>
      <w:pBdr>
        <w:bottom w:val="single" w:sz="8" w:space="4" w:color="4F81BD"/>
      </w:pBdr>
      <w:tabs>
        <w:tab w:val="left" w:pos="1016"/>
        <w:tab w:val="center" w:pos="5400"/>
      </w:tabs>
      <w:spacing w:after="300" w:line="240" w:lineRule="auto"/>
      <w:contextualSpacing/>
    </w:pPr>
    <w:rPr>
      <w:rFonts w:ascii="Arial" w:hAnsi="Arial" w:cs="Arial"/>
      <w:b/>
      <w:color w:val="17365D"/>
      <w:spacing w:val="5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7575"/>
    <w:rPr>
      <w:rFonts w:ascii="Arial" w:eastAsia="Times New Roman" w:hAnsi="Arial" w:cs="Arial"/>
      <w:b/>
      <w:color w:val="17365D"/>
      <w:spacing w:val="5"/>
      <w:kern w:val="28"/>
      <w:sz w:val="32"/>
      <w:szCs w:val="32"/>
    </w:rPr>
  </w:style>
  <w:style w:type="paragraph" w:customStyle="1" w:styleId="Authors">
    <w:name w:val="Authors"/>
    <w:basedOn w:val="Normal"/>
    <w:link w:val="AuthorsChar"/>
    <w:qFormat/>
    <w:rsid w:val="00457575"/>
    <w:pPr>
      <w:spacing w:after="360"/>
      <w:jc w:val="center"/>
    </w:pPr>
    <w:rPr>
      <w:i/>
    </w:rPr>
  </w:style>
  <w:style w:type="character" w:styleId="Hyperlink">
    <w:name w:val="Hyperlink"/>
    <w:uiPriority w:val="99"/>
    <w:unhideWhenUsed/>
    <w:rsid w:val="00F02412"/>
    <w:rPr>
      <w:color w:val="0000FF"/>
      <w:u w:val="single"/>
    </w:rPr>
  </w:style>
  <w:style w:type="character" w:customStyle="1" w:styleId="AuthorsChar">
    <w:name w:val="Authors Char"/>
    <w:link w:val="Authors"/>
    <w:rsid w:val="00457575"/>
    <w:rPr>
      <w:i/>
    </w:rPr>
  </w:style>
  <w:style w:type="character" w:styleId="FollowedHyperlink">
    <w:name w:val="FollowedHyperlink"/>
    <w:uiPriority w:val="99"/>
    <w:semiHidden/>
    <w:unhideWhenUsed/>
    <w:rsid w:val="00F02412"/>
    <w:rPr>
      <w:color w:val="800080"/>
      <w:u w:val="single"/>
    </w:rPr>
  </w:style>
  <w:style w:type="paragraph" w:customStyle="1" w:styleId="RefList">
    <w:name w:val="RefList"/>
    <w:basedOn w:val="Normal"/>
    <w:link w:val="RefListChar"/>
    <w:qFormat/>
    <w:rsid w:val="00E17657"/>
    <w:pPr>
      <w:numPr>
        <w:numId w:val="10"/>
      </w:numPr>
      <w:ind w:left="284" w:hanging="284"/>
      <w:contextualSpacing/>
    </w:pPr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62E4"/>
  </w:style>
  <w:style w:type="character" w:customStyle="1" w:styleId="RefListChar">
    <w:name w:val="RefList Char"/>
    <w:link w:val="RefList"/>
    <w:rsid w:val="00E1765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96D"/>
    <w:pPr>
      <w:keepNext/>
      <w:keepLines/>
      <w:spacing w:before="240" w:after="0"/>
      <w:outlineLvl w:val="0"/>
    </w:pPr>
    <w:rPr>
      <w:rFonts w:cs="Calibri"/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C096D"/>
    <w:rPr>
      <w:rFonts w:eastAsia="Times New Roman" w:cs="Calibri"/>
      <w:b/>
      <w:bCs/>
      <w:color w:val="365F91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AF2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575"/>
  </w:style>
  <w:style w:type="paragraph" w:styleId="Footer">
    <w:name w:val="footer"/>
    <w:basedOn w:val="Normal"/>
    <w:link w:val="FooterChar"/>
    <w:uiPriority w:val="99"/>
    <w:unhideWhenUsed/>
    <w:rsid w:val="00457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575"/>
  </w:style>
  <w:style w:type="paragraph" w:styleId="Title">
    <w:name w:val="Title"/>
    <w:basedOn w:val="Normal"/>
    <w:next w:val="Normal"/>
    <w:link w:val="TitleChar"/>
    <w:uiPriority w:val="10"/>
    <w:qFormat/>
    <w:rsid w:val="00457575"/>
    <w:pPr>
      <w:pBdr>
        <w:bottom w:val="single" w:sz="8" w:space="4" w:color="4F81BD"/>
      </w:pBdr>
      <w:tabs>
        <w:tab w:val="left" w:pos="1016"/>
        <w:tab w:val="center" w:pos="5400"/>
      </w:tabs>
      <w:spacing w:after="300" w:line="240" w:lineRule="auto"/>
      <w:contextualSpacing/>
    </w:pPr>
    <w:rPr>
      <w:rFonts w:ascii="Arial" w:hAnsi="Arial" w:cs="Arial"/>
      <w:b/>
      <w:color w:val="17365D"/>
      <w:spacing w:val="5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7575"/>
    <w:rPr>
      <w:rFonts w:ascii="Arial" w:eastAsia="Times New Roman" w:hAnsi="Arial" w:cs="Arial"/>
      <w:b/>
      <w:color w:val="17365D"/>
      <w:spacing w:val="5"/>
      <w:kern w:val="28"/>
      <w:sz w:val="32"/>
      <w:szCs w:val="32"/>
    </w:rPr>
  </w:style>
  <w:style w:type="paragraph" w:customStyle="1" w:styleId="Authors">
    <w:name w:val="Authors"/>
    <w:basedOn w:val="Normal"/>
    <w:link w:val="AuthorsChar"/>
    <w:qFormat/>
    <w:rsid w:val="00457575"/>
    <w:pPr>
      <w:spacing w:after="360"/>
      <w:jc w:val="center"/>
    </w:pPr>
    <w:rPr>
      <w:i/>
    </w:rPr>
  </w:style>
  <w:style w:type="character" w:styleId="Hyperlink">
    <w:name w:val="Hyperlink"/>
    <w:uiPriority w:val="99"/>
    <w:unhideWhenUsed/>
    <w:rsid w:val="00F02412"/>
    <w:rPr>
      <w:color w:val="0000FF"/>
      <w:u w:val="single"/>
    </w:rPr>
  </w:style>
  <w:style w:type="character" w:customStyle="1" w:styleId="AuthorsChar">
    <w:name w:val="Authors Char"/>
    <w:link w:val="Authors"/>
    <w:rsid w:val="00457575"/>
    <w:rPr>
      <w:i/>
    </w:rPr>
  </w:style>
  <w:style w:type="character" w:styleId="FollowedHyperlink">
    <w:name w:val="FollowedHyperlink"/>
    <w:uiPriority w:val="99"/>
    <w:semiHidden/>
    <w:unhideWhenUsed/>
    <w:rsid w:val="00F02412"/>
    <w:rPr>
      <w:color w:val="800080"/>
      <w:u w:val="single"/>
    </w:rPr>
  </w:style>
  <w:style w:type="paragraph" w:customStyle="1" w:styleId="RefList">
    <w:name w:val="RefList"/>
    <w:basedOn w:val="Normal"/>
    <w:link w:val="RefListChar"/>
    <w:qFormat/>
    <w:rsid w:val="00E17657"/>
    <w:pPr>
      <w:numPr>
        <w:numId w:val="10"/>
      </w:numPr>
      <w:ind w:left="284" w:hanging="284"/>
      <w:contextualSpacing/>
    </w:pPr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62E4"/>
  </w:style>
  <w:style w:type="character" w:customStyle="1" w:styleId="RefListChar">
    <w:name w:val="RefList Char"/>
    <w:link w:val="RefList"/>
    <w:rsid w:val="00E176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bell\AppData\Local\Microsoft\Windows\Temporary%20Internet%20Files\Content.IE5\Z6FIZAF4\IHTSDO_SNOMED%20CT%20Expo%202015_Present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8265-5765-438D-8D2B-2ECD6170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IHTSDO_SNOMED CT Expo 2015_Presentation Template</Template>
  <TotalTime>21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IHTSDO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2012-01-03T08:21:00Z</cp:lastPrinted>
  <dcterms:created xsi:type="dcterms:W3CDTF">2015-07-14T18:53:00Z</dcterms:created>
  <dcterms:modified xsi:type="dcterms:W3CDTF">2015-07-15T12:15:00Z</dcterms:modified>
</cp:coreProperties>
</file>